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2" w:type="dxa"/>
        <w:tblInd w:w="-6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60" w:type="dxa"/>
          <w:bottom w:w="57" w:type="dxa"/>
          <w:right w:w="70" w:type="dxa"/>
        </w:tblCellMar>
        <w:tblLook w:val="0000"/>
      </w:tblPr>
      <w:tblGrid>
        <w:gridCol w:w="2302"/>
        <w:gridCol w:w="2303"/>
        <w:gridCol w:w="1418"/>
        <w:gridCol w:w="1984"/>
        <w:gridCol w:w="1215"/>
      </w:tblGrid>
      <w:tr w:rsidR="00FE7BA6">
        <w:tc>
          <w:tcPr>
            <w:tcW w:w="9221" w:type="dxa"/>
            <w:gridSpan w:val="5"/>
            <w:tcMar>
              <w:left w:w="60" w:type="dxa"/>
            </w:tcMar>
            <w:vAlign w:val="center"/>
          </w:tcPr>
          <w:p w:rsidR="00FE7BA6" w:rsidRDefault="00FE7BA6">
            <w:pPr>
              <w:rPr>
                <w:lang w:val="en-GB"/>
              </w:rPr>
            </w:pPr>
            <w:bookmarkStart w:id="0" w:name="_GoBack"/>
            <w:bookmarkEnd w:id="0"/>
            <w:r>
              <w:rPr>
                <w:rStyle w:val="Szvegtrzs2Char"/>
                <w:lang w:val="en-GB" w:eastAsia="zh-CN"/>
              </w:rPr>
              <w:t>1. Course title:</w:t>
            </w:r>
            <w:r>
              <w:rPr>
                <w:lang w:val="en-GB"/>
              </w:rPr>
              <w:t xml:space="preserve"> </w:t>
            </w:r>
            <w:r>
              <w:rPr>
                <w:b/>
                <w:bCs/>
              </w:rPr>
              <w:t>General and Inoganic Chemistry II. laboratory</w:t>
            </w:r>
          </w:p>
        </w:tc>
      </w:tr>
      <w:tr w:rsidR="00FE7BA6">
        <w:tc>
          <w:tcPr>
            <w:tcW w:w="9221" w:type="dxa"/>
            <w:gridSpan w:val="5"/>
            <w:vAlign w:val="center"/>
          </w:tcPr>
          <w:p w:rsidR="00FE7BA6" w:rsidRDefault="00FE7BA6">
            <w:pPr>
              <w:snapToGrid w:val="0"/>
              <w:rPr>
                <w:b/>
                <w:bCs/>
                <w:sz w:val="2"/>
                <w:szCs w:val="2"/>
                <w:lang w:val="en-GB"/>
              </w:rPr>
            </w:pPr>
          </w:p>
        </w:tc>
      </w:tr>
      <w:tr w:rsidR="00FE7BA6">
        <w:tc>
          <w:tcPr>
            <w:tcW w:w="4604" w:type="dxa"/>
            <w:gridSpan w:val="2"/>
            <w:tcMar>
              <w:left w:w="60" w:type="dxa"/>
            </w:tcMar>
            <w:vAlign w:val="center"/>
          </w:tcPr>
          <w:p w:rsidR="00FE7BA6" w:rsidRDefault="00FE7BA6">
            <w:pPr>
              <w:pStyle w:val="Header"/>
              <w:rPr>
                <w:rStyle w:val="Szvegtrzs2Char"/>
                <w:lang w:val="en-GB" w:eastAsia="zh-CN"/>
              </w:rPr>
            </w:pPr>
            <w:r>
              <w:rPr>
                <w:rStyle w:val="Szvegtrzs2Char"/>
                <w:lang w:val="en-GB" w:eastAsia="zh-CN"/>
              </w:rPr>
              <w:t xml:space="preserve">2. Code: </w:t>
            </w:r>
          </w:p>
        </w:tc>
        <w:tc>
          <w:tcPr>
            <w:tcW w:w="4617" w:type="dxa"/>
            <w:gridSpan w:val="3"/>
            <w:tcMar>
              <w:left w:w="60" w:type="dxa"/>
            </w:tcMar>
            <w:vAlign w:val="center"/>
          </w:tcPr>
          <w:p w:rsidR="00FE7BA6" w:rsidRDefault="00FE7BA6">
            <w:pPr>
              <w:pStyle w:val="Header"/>
              <w:rPr>
                <w:lang w:val="en-GB"/>
              </w:rPr>
            </w:pPr>
            <w:r>
              <w:rPr>
                <w:rStyle w:val="Szvegtrzs2Char"/>
                <w:lang w:val="en-GB" w:eastAsia="zh-CN"/>
              </w:rPr>
              <w:t>3. Type (lecture, practice etc.):</w:t>
            </w:r>
            <w:r>
              <w:rPr>
                <w:lang w:val="en-GB"/>
              </w:rPr>
              <w:t xml:space="preserve"> practice</w:t>
            </w:r>
          </w:p>
        </w:tc>
      </w:tr>
      <w:tr w:rsidR="00FE7BA6">
        <w:tc>
          <w:tcPr>
            <w:tcW w:w="9221" w:type="dxa"/>
            <w:gridSpan w:val="5"/>
            <w:vAlign w:val="center"/>
          </w:tcPr>
          <w:p w:rsidR="00FE7BA6" w:rsidRDefault="00FE7BA6">
            <w:pPr>
              <w:snapToGrid w:val="0"/>
              <w:rPr>
                <w:b/>
                <w:bCs/>
                <w:sz w:val="2"/>
                <w:szCs w:val="2"/>
                <w:lang w:val="en-GB"/>
              </w:rPr>
            </w:pPr>
          </w:p>
        </w:tc>
      </w:tr>
      <w:tr w:rsidR="00FE7BA6">
        <w:tc>
          <w:tcPr>
            <w:tcW w:w="4604" w:type="dxa"/>
            <w:gridSpan w:val="2"/>
            <w:tcMar>
              <w:left w:w="60" w:type="dxa"/>
            </w:tcMar>
            <w:vAlign w:val="center"/>
          </w:tcPr>
          <w:p w:rsidR="00FE7BA6" w:rsidRDefault="00FE7BA6">
            <w:pPr>
              <w:pStyle w:val="Header"/>
              <w:rPr>
                <w:rStyle w:val="Szvegtrzs2Char"/>
                <w:lang w:val="en-GB" w:eastAsia="zh-CN"/>
              </w:rPr>
            </w:pPr>
            <w:r>
              <w:rPr>
                <w:rStyle w:val="Szvegtrzs2Char"/>
                <w:lang w:val="en-GB" w:eastAsia="zh-CN"/>
              </w:rPr>
              <w:t>4. Contact hours:</w:t>
            </w:r>
            <w:r>
              <w:rPr>
                <w:rStyle w:val="Szvegtrzs2Char"/>
                <w:b w:val="0"/>
                <w:bCs w:val="0"/>
                <w:lang w:val="en-GB" w:eastAsia="zh-CN"/>
              </w:rPr>
              <w:t xml:space="preserve"> 5 hours</w:t>
            </w:r>
            <w:r>
              <w:rPr>
                <w:b/>
                <w:bCs/>
                <w:lang w:val="en-GB"/>
              </w:rPr>
              <w:t xml:space="preserve"> </w:t>
            </w:r>
            <w:r>
              <w:rPr>
                <w:lang w:val="en-GB"/>
              </w:rPr>
              <w:t>per week</w:t>
            </w:r>
          </w:p>
        </w:tc>
        <w:tc>
          <w:tcPr>
            <w:tcW w:w="4617" w:type="dxa"/>
            <w:gridSpan w:val="3"/>
            <w:tcMar>
              <w:left w:w="60" w:type="dxa"/>
            </w:tcMar>
            <w:vAlign w:val="center"/>
          </w:tcPr>
          <w:p w:rsidR="00FE7BA6" w:rsidRDefault="00FE7BA6">
            <w:pPr>
              <w:pStyle w:val="Header"/>
              <w:rPr>
                <w:lang w:val="en-GB"/>
              </w:rPr>
            </w:pPr>
            <w:r>
              <w:rPr>
                <w:rStyle w:val="Szvegtrzs2Char"/>
                <w:lang w:val="en-GB" w:eastAsia="zh-CN"/>
              </w:rPr>
              <w:t>5. Number of credits (ECTS):</w:t>
            </w:r>
            <w:r>
              <w:rPr>
                <w:lang w:val="en-GB"/>
              </w:rPr>
              <w:t xml:space="preserve"> 6</w:t>
            </w:r>
          </w:p>
        </w:tc>
      </w:tr>
      <w:tr w:rsidR="00FE7BA6">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tcPr>
          <w:p w:rsidR="00FE7BA6" w:rsidRDefault="00FE7BA6">
            <w:pPr>
              <w:pStyle w:val="Szvegtrzs21"/>
              <w:rPr>
                <w:lang w:val="en-GB"/>
              </w:rPr>
            </w:pPr>
            <w:r>
              <w:rPr>
                <w:lang w:val="en-GB"/>
              </w:rPr>
              <w:t xml:space="preserve">6. Preliminary conditions (max. 3): </w:t>
            </w:r>
          </w:p>
          <w:p w:rsidR="00FE7BA6" w:rsidRDefault="00FE7BA6">
            <w:pPr>
              <w:pStyle w:val="Header"/>
              <w:jc w:val="both"/>
            </w:pPr>
            <w:r>
              <w:t xml:space="preserve"> General and Inorganic Chemistry I.lecture, discussion and laboratory</w:t>
            </w:r>
          </w:p>
          <w:p w:rsidR="00FE7BA6" w:rsidRDefault="00FE7BA6">
            <w:pPr>
              <w:pStyle w:val="Header"/>
              <w:numPr>
                <w:ilvl w:val="0"/>
                <w:numId w:val="2"/>
              </w:numPr>
              <w:rPr>
                <w:lang w:val="en-GB"/>
              </w:rPr>
            </w:pPr>
          </w:p>
          <w:p w:rsidR="00FE7BA6" w:rsidRDefault="00FE7BA6">
            <w:pPr>
              <w:pStyle w:val="Header"/>
              <w:numPr>
                <w:ilvl w:val="0"/>
                <w:numId w:val="2"/>
              </w:numPr>
              <w:rPr>
                <w:lang w:val="en-GB"/>
              </w:rPr>
            </w:pPr>
          </w:p>
          <w:p w:rsidR="00FE7BA6" w:rsidRDefault="00FE7BA6">
            <w:pPr>
              <w:pStyle w:val="Header"/>
              <w:numPr>
                <w:ilvl w:val="0"/>
                <w:numId w:val="2"/>
              </w:numPr>
              <w:rPr>
                <w:lang w:val="en-GB"/>
              </w:rPr>
            </w:pPr>
          </w:p>
        </w:tc>
      </w:tr>
      <w:tr w:rsidR="00FE7BA6">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vAlign w:val="center"/>
          </w:tcPr>
          <w:p w:rsidR="00FE7BA6" w:rsidRDefault="00FE7BA6">
            <w:pPr>
              <w:pStyle w:val="Header"/>
            </w:pPr>
            <w:r>
              <w:rPr>
                <w:rStyle w:val="Szvegtrzs2Char"/>
                <w:lang w:val="en-GB" w:eastAsia="zh-CN"/>
              </w:rPr>
              <w:t>7. Announced:</w:t>
            </w:r>
            <w:r>
              <w:rPr>
                <w:b/>
                <w:bCs/>
                <w:lang w:val="en-GB"/>
              </w:rPr>
              <w:t xml:space="preserve"> </w:t>
            </w:r>
            <w:r>
              <w:fldChar w:fldCharType="begin">
                <w:ffData>
                  <w:name w:val=""/>
                  <w:enabled/>
                  <w:calcOnExit w:val="0"/>
                  <w:checkBox>
                    <w:sizeAuto/>
                    <w:default w:val="0"/>
                  </w:checkBox>
                </w:ffData>
              </w:fldChar>
            </w:r>
            <w:r>
              <w:instrText>FORMCHECKBOX</w:instrText>
            </w:r>
            <w:r>
              <w:fldChar w:fldCharType="end"/>
            </w:r>
            <w:bookmarkStart w:id="1" w:name="__Fieldmark__33_438616264"/>
            <w:bookmarkStart w:id="2" w:name="__Fieldmark__37_1653132577"/>
            <w:bookmarkEnd w:id="1"/>
            <w:bookmarkEnd w:id="2"/>
            <w:r>
              <w:rPr>
                <w:lang w:val="en-GB"/>
              </w:rPr>
              <w:t xml:space="preserve">fall semester, </w:t>
            </w:r>
            <w:r>
              <w:fldChar w:fldCharType="begin">
                <w:ffData>
                  <w:name w:val=""/>
                  <w:enabled/>
                  <w:calcOnExit w:val="0"/>
                  <w:checkBox>
                    <w:sizeAuto/>
                    <w:default w:val="0"/>
                    <w:checked/>
                  </w:checkBox>
                </w:ffData>
              </w:fldChar>
            </w:r>
            <w:r>
              <w:instrText>FORMCHECKBOX</w:instrText>
            </w:r>
            <w:r>
              <w:fldChar w:fldCharType="end"/>
            </w:r>
            <w:bookmarkStart w:id="3" w:name="__Fieldmark__39_438616264"/>
            <w:bookmarkStart w:id="4" w:name="__Fieldmark__40_1653132577"/>
            <w:bookmarkEnd w:id="3"/>
            <w:bookmarkEnd w:id="4"/>
            <w:r>
              <w:rPr>
                <w:lang w:val="en-GB"/>
              </w:rPr>
              <w:t xml:space="preserve">spring semester, </w:t>
            </w:r>
            <w:r>
              <w:fldChar w:fldCharType="begin">
                <w:ffData>
                  <w:name w:val=""/>
                  <w:enabled/>
                  <w:calcOnExit w:val="0"/>
                  <w:checkBox>
                    <w:sizeAuto/>
                    <w:default w:val="0"/>
                  </w:checkBox>
                </w:ffData>
              </w:fldChar>
            </w:r>
            <w:r>
              <w:instrText>FORMCHECKBOX</w:instrText>
            </w:r>
            <w:r>
              <w:fldChar w:fldCharType="end"/>
            </w:r>
            <w:bookmarkStart w:id="5" w:name="__Fieldmark__45_438616264"/>
            <w:bookmarkStart w:id="6" w:name="__Fieldmark__47_1016521800"/>
            <w:bookmarkStart w:id="7" w:name="__Fieldmark__44_1653132577"/>
            <w:bookmarkEnd w:id="5"/>
            <w:bookmarkEnd w:id="6"/>
            <w:bookmarkEnd w:id="7"/>
            <w:r>
              <w:rPr>
                <w:lang w:val="en-GB"/>
              </w:rPr>
              <w:t xml:space="preserve">both </w:t>
            </w:r>
          </w:p>
        </w:tc>
      </w:tr>
      <w:tr w:rsidR="00FE7BA6">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vAlign w:val="center"/>
          </w:tcPr>
          <w:p w:rsidR="00FE7BA6" w:rsidRDefault="00FE7BA6">
            <w:pPr>
              <w:rPr>
                <w:lang w:val="en-GB"/>
              </w:rPr>
            </w:pPr>
            <w:r>
              <w:rPr>
                <w:rStyle w:val="Szvegtrzs2Char"/>
                <w:lang w:val="en-GB" w:eastAsia="zh-CN"/>
              </w:rPr>
              <w:t>8. Limit for participants:</w:t>
            </w:r>
            <w:r>
              <w:rPr>
                <w:lang w:val="en-GB"/>
              </w:rPr>
              <w:t xml:space="preserve"> 12 </w:t>
            </w:r>
          </w:p>
        </w:tc>
      </w:tr>
      <w:tr w:rsidR="00FE7BA6">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vAlign w:val="center"/>
          </w:tcPr>
          <w:p w:rsidR="00FE7BA6" w:rsidRDefault="00FE7BA6">
            <w:pPr>
              <w:pStyle w:val="Header"/>
              <w:rPr>
                <w:lang w:val="en-GB"/>
              </w:rPr>
            </w:pPr>
            <w:r>
              <w:rPr>
                <w:rStyle w:val="Szvegtrzs2Char"/>
                <w:lang w:val="en-GB" w:eastAsia="zh-CN"/>
              </w:rPr>
              <w:t>10. Responsible teacher (faculty, institute and department):</w:t>
            </w:r>
            <w:r>
              <w:rPr>
                <w:b/>
                <w:bCs/>
                <w:lang w:val="en-GB"/>
              </w:rPr>
              <w:t xml:space="preserve"> </w:t>
            </w:r>
          </w:p>
          <w:p w:rsidR="00FE7BA6" w:rsidRDefault="00FE7BA6">
            <w:pPr>
              <w:pStyle w:val="Header"/>
              <w:ind w:left="708"/>
              <w:rPr>
                <w:lang w:val="en-GB"/>
              </w:rPr>
            </w:pPr>
            <w:r>
              <w:rPr>
                <w:lang w:val="en-GB"/>
              </w:rPr>
              <w:t xml:space="preserve">György Petőcz PhD (Faculty of Science, Institute of Chemistry, Department of </w:t>
            </w:r>
            <w:r>
              <w:t>Inorganic Chemistry</w:t>
            </w:r>
          </w:p>
          <w:p w:rsidR="00FE7BA6" w:rsidRDefault="00FE7BA6">
            <w:pPr>
              <w:pStyle w:val="Header"/>
              <w:ind w:left="708"/>
              <w:rPr>
                <w:lang w:val="en-GB"/>
              </w:rPr>
            </w:pPr>
          </w:p>
        </w:tc>
      </w:tr>
      <w:tr w:rsidR="00FE7BA6">
        <w:tc>
          <w:tcPr>
            <w:tcW w:w="9221" w:type="dxa"/>
            <w:gridSpan w:val="5"/>
            <w:vAlign w:val="center"/>
          </w:tcPr>
          <w:p w:rsidR="00FE7BA6" w:rsidRDefault="00FE7BA6">
            <w:pPr>
              <w:snapToGrid w:val="0"/>
              <w:rPr>
                <w:b/>
                <w:bCs/>
                <w:sz w:val="2"/>
                <w:szCs w:val="2"/>
                <w:lang w:val="en-GB"/>
              </w:rPr>
            </w:pPr>
          </w:p>
        </w:tc>
      </w:tr>
      <w:tr w:rsidR="00FE7BA6">
        <w:trPr>
          <w:cantSplit/>
        </w:trPr>
        <w:tc>
          <w:tcPr>
            <w:tcW w:w="4604" w:type="dxa"/>
            <w:gridSpan w:val="2"/>
            <w:vMerge w:val="restart"/>
            <w:tcMar>
              <w:left w:w="60" w:type="dxa"/>
            </w:tcMar>
            <w:vAlign w:val="center"/>
          </w:tcPr>
          <w:p w:rsidR="00FE7BA6" w:rsidRDefault="00FE7BA6">
            <w:pPr>
              <w:pStyle w:val="Szvegtrzs21"/>
              <w:rPr>
                <w:lang w:val="en-GB"/>
              </w:rPr>
            </w:pPr>
            <w:r>
              <w:rPr>
                <w:lang w:val="en-GB"/>
              </w:rPr>
              <w:t xml:space="preserve">11. Teacher(s) and percentage: </w:t>
            </w:r>
          </w:p>
        </w:tc>
        <w:tc>
          <w:tcPr>
            <w:tcW w:w="3402" w:type="dxa"/>
            <w:gridSpan w:val="2"/>
            <w:tcMar>
              <w:left w:w="60" w:type="dxa"/>
            </w:tcMar>
            <w:vAlign w:val="center"/>
          </w:tcPr>
          <w:p w:rsidR="00FE7BA6" w:rsidRDefault="00FE7BA6">
            <w:pPr>
              <w:pStyle w:val="Header"/>
              <w:rPr>
                <w:lang w:val="en-GB"/>
              </w:rPr>
            </w:pPr>
            <w:r>
              <w:rPr>
                <w:lang w:val="en-GB"/>
              </w:rPr>
              <w:t xml:space="preserve">Dr. György Petőcz </w:t>
            </w:r>
          </w:p>
        </w:tc>
        <w:tc>
          <w:tcPr>
            <w:tcW w:w="1215" w:type="dxa"/>
            <w:tcMar>
              <w:left w:w="60" w:type="dxa"/>
            </w:tcMar>
            <w:vAlign w:val="center"/>
          </w:tcPr>
          <w:p w:rsidR="00FE7BA6" w:rsidRDefault="00FE7BA6">
            <w:pPr>
              <w:pStyle w:val="Header"/>
              <w:jc w:val="center"/>
              <w:rPr>
                <w:lang w:val="en-GB"/>
              </w:rPr>
            </w:pPr>
            <w:r>
              <w:rPr>
                <w:lang w:val="en-GB"/>
              </w:rPr>
              <w:t>100%</w:t>
            </w:r>
          </w:p>
        </w:tc>
      </w:tr>
      <w:tr w:rsidR="00FE7BA6">
        <w:trPr>
          <w:cantSplit/>
        </w:trPr>
        <w:tc>
          <w:tcPr>
            <w:tcW w:w="4604" w:type="dxa"/>
            <w:gridSpan w:val="2"/>
            <w:vMerge/>
            <w:tcMar>
              <w:left w:w="60" w:type="dxa"/>
            </w:tcMar>
            <w:vAlign w:val="center"/>
          </w:tcPr>
          <w:p w:rsidR="00FE7BA6" w:rsidRDefault="00FE7BA6">
            <w:pPr>
              <w:pStyle w:val="Header"/>
              <w:snapToGrid w:val="0"/>
              <w:rPr>
                <w:b/>
                <w:bCs/>
                <w:lang w:val="en-GB"/>
              </w:rPr>
            </w:pPr>
          </w:p>
        </w:tc>
        <w:tc>
          <w:tcPr>
            <w:tcW w:w="3402" w:type="dxa"/>
            <w:gridSpan w:val="2"/>
            <w:tcMar>
              <w:left w:w="60" w:type="dxa"/>
            </w:tcMar>
            <w:vAlign w:val="center"/>
          </w:tcPr>
          <w:p w:rsidR="00FE7BA6" w:rsidRDefault="00FE7BA6">
            <w:pPr>
              <w:pStyle w:val="Header"/>
              <w:snapToGrid w:val="0"/>
              <w:rPr>
                <w:lang w:val="en-GB"/>
              </w:rPr>
            </w:pPr>
          </w:p>
        </w:tc>
        <w:tc>
          <w:tcPr>
            <w:tcW w:w="1215" w:type="dxa"/>
            <w:tcMar>
              <w:left w:w="60" w:type="dxa"/>
            </w:tcMar>
            <w:vAlign w:val="center"/>
          </w:tcPr>
          <w:p w:rsidR="00FE7BA6" w:rsidRDefault="00FE7BA6">
            <w:pPr>
              <w:pStyle w:val="Header"/>
              <w:snapToGrid w:val="0"/>
              <w:jc w:val="center"/>
              <w:rPr>
                <w:lang w:val="en-GB"/>
              </w:rPr>
            </w:pPr>
          </w:p>
        </w:tc>
      </w:tr>
      <w:tr w:rsidR="00FE7BA6">
        <w:trPr>
          <w:cantSplit/>
        </w:trPr>
        <w:tc>
          <w:tcPr>
            <w:tcW w:w="4604" w:type="dxa"/>
            <w:gridSpan w:val="2"/>
            <w:vMerge/>
            <w:tcMar>
              <w:left w:w="60" w:type="dxa"/>
            </w:tcMar>
            <w:vAlign w:val="center"/>
          </w:tcPr>
          <w:p w:rsidR="00FE7BA6" w:rsidRDefault="00FE7BA6">
            <w:pPr>
              <w:pStyle w:val="Header"/>
              <w:snapToGrid w:val="0"/>
              <w:rPr>
                <w:b/>
                <w:bCs/>
                <w:lang w:val="en-GB"/>
              </w:rPr>
            </w:pPr>
          </w:p>
        </w:tc>
        <w:tc>
          <w:tcPr>
            <w:tcW w:w="3402" w:type="dxa"/>
            <w:gridSpan w:val="2"/>
            <w:tcMar>
              <w:left w:w="60" w:type="dxa"/>
            </w:tcMar>
            <w:vAlign w:val="center"/>
          </w:tcPr>
          <w:p w:rsidR="00FE7BA6" w:rsidRDefault="00FE7BA6">
            <w:pPr>
              <w:pStyle w:val="Header"/>
              <w:snapToGrid w:val="0"/>
              <w:rPr>
                <w:lang w:val="en-GB"/>
              </w:rPr>
            </w:pPr>
          </w:p>
        </w:tc>
        <w:tc>
          <w:tcPr>
            <w:tcW w:w="1215" w:type="dxa"/>
            <w:tcMar>
              <w:left w:w="60" w:type="dxa"/>
            </w:tcMar>
            <w:vAlign w:val="center"/>
          </w:tcPr>
          <w:p w:rsidR="00FE7BA6" w:rsidRDefault="00FE7BA6">
            <w:pPr>
              <w:pStyle w:val="Header"/>
              <w:snapToGrid w:val="0"/>
              <w:jc w:val="center"/>
              <w:rPr>
                <w:lang w:val="en-GB"/>
              </w:rPr>
            </w:pPr>
          </w:p>
        </w:tc>
      </w:tr>
      <w:tr w:rsidR="00FE7BA6">
        <w:trPr>
          <w:cantSplit/>
        </w:trPr>
        <w:tc>
          <w:tcPr>
            <w:tcW w:w="4604" w:type="dxa"/>
            <w:gridSpan w:val="2"/>
            <w:vMerge/>
            <w:tcMar>
              <w:left w:w="60" w:type="dxa"/>
            </w:tcMar>
            <w:vAlign w:val="center"/>
          </w:tcPr>
          <w:p w:rsidR="00FE7BA6" w:rsidRDefault="00FE7BA6">
            <w:pPr>
              <w:pStyle w:val="Header"/>
              <w:snapToGrid w:val="0"/>
              <w:rPr>
                <w:b/>
                <w:bCs/>
                <w:lang w:val="en-GB"/>
              </w:rPr>
            </w:pPr>
          </w:p>
        </w:tc>
        <w:tc>
          <w:tcPr>
            <w:tcW w:w="3402" w:type="dxa"/>
            <w:gridSpan w:val="2"/>
            <w:tcMar>
              <w:left w:w="60" w:type="dxa"/>
            </w:tcMar>
            <w:vAlign w:val="center"/>
          </w:tcPr>
          <w:p w:rsidR="00FE7BA6" w:rsidRDefault="00FE7BA6">
            <w:pPr>
              <w:pStyle w:val="Header"/>
              <w:snapToGrid w:val="0"/>
              <w:rPr>
                <w:lang w:val="en-GB"/>
              </w:rPr>
            </w:pPr>
          </w:p>
        </w:tc>
        <w:tc>
          <w:tcPr>
            <w:tcW w:w="1215" w:type="dxa"/>
            <w:tcMar>
              <w:left w:w="60" w:type="dxa"/>
            </w:tcMar>
            <w:vAlign w:val="center"/>
          </w:tcPr>
          <w:p w:rsidR="00FE7BA6" w:rsidRDefault="00FE7BA6">
            <w:pPr>
              <w:pStyle w:val="Header"/>
              <w:snapToGrid w:val="0"/>
              <w:jc w:val="center"/>
              <w:rPr>
                <w:lang w:val="en-GB"/>
              </w:rPr>
            </w:pPr>
          </w:p>
        </w:tc>
      </w:tr>
      <w:tr w:rsidR="00FE7BA6">
        <w:trPr>
          <w:cantSplit/>
        </w:trPr>
        <w:tc>
          <w:tcPr>
            <w:tcW w:w="4604" w:type="dxa"/>
            <w:gridSpan w:val="2"/>
            <w:vMerge/>
            <w:tcMar>
              <w:left w:w="60" w:type="dxa"/>
            </w:tcMar>
            <w:vAlign w:val="center"/>
          </w:tcPr>
          <w:p w:rsidR="00FE7BA6" w:rsidRDefault="00FE7BA6">
            <w:pPr>
              <w:pStyle w:val="Header"/>
              <w:snapToGrid w:val="0"/>
              <w:rPr>
                <w:b/>
                <w:bCs/>
                <w:lang w:val="en-GB"/>
              </w:rPr>
            </w:pPr>
          </w:p>
        </w:tc>
        <w:tc>
          <w:tcPr>
            <w:tcW w:w="3402" w:type="dxa"/>
            <w:gridSpan w:val="2"/>
            <w:tcMar>
              <w:left w:w="60" w:type="dxa"/>
            </w:tcMar>
            <w:vAlign w:val="center"/>
          </w:tcPr>
          <w:p w:rsidR="00FE7BA6" w:rsidRDefault="00FE7BA6">
            <w:pPr>
              <w:pStyle w:val="Header"/>
              <w:snapToGrid w:val="0"/>
              <w:rPr>
                <w:lang w:val="en-GB"/>
              </w:rPr>
            </w:pPr>
          </w:p>
        </w:tc>
        <w:tc>
          <w:tcPr>
            <w:tcW w:w="1215" w:type="dxa"/>
            <w:tcMar>
              <w:left w:w="60" w:type="dxa"/>
            </w:tcMar>
            <w:vAlign w:val="center"/>
          </w:tcPr>
          <w:p w:rsidR="00FE7BA6" w:rsidRDefault="00FE7BA6">
            <w:pPr>
              <w:pStyle w:val="Header"/>
              <w:snapToGrid w:val="0"/>
              <w:jc w:val="center"/>
              <w:rPr>
                <w:lang w:val="en-GB"/>
              </w:rPr>
            </w:pPr>
          </w:p>
        </w:tc>
      </w:tr>
      <w:tr w:rsidR="00FE7BA6">
        <w:tc>
          <w:tcPr>
            <w:tcW w:w="9221" w:type="dxa"/>
            <w:gridSpan w:val="5"/>
            <w:vAlign w:val="center"/>
          </w:tcPr>
          <w:p w:rsidR="00FE7BA6" w:rsidRDefault="00FE7BA6">
            <w:pPr>
              <w:snapToGrid w:val="0"/>
              <w:rPr>
                <w:b/>
                <w:bCs/>
                <w:sz w:val="2"/>
                <w:szCs w:val="2"/>
                <w:lang w:val="en-GB"/>
              </w:rPr>
            </w:pPr>
          </w:p>
        </w:tc>
      </w:tr>
      <w:tr w:rsidR="00FE7BA6">
        <w:trPr>
          <w:cantSplit/>
        </w:trPr>
        <w:tc>
          <w:tcPr>
            <w:tcW w:w="9221" w:type="dxa"/>
            <w:gridSpan w:val="5"/>
            <w:tcMar>
              <w:left w:w="60" w:type="dxa"/>
            </w:tcMar>
            <w:vAlign w:val="center"/>
          </w:tcPr>
          <w:p w:rsidR="00FE7BA6" w:rsidRDefault="00FE7BA6">
            <w:pPr>
              <w:rPr>
                <w:lang w:val="en-GB"/>
              </w:rPr>
            </w:pPr>
            <w:r>
              <w:rPr>
                <w:rStyle w:val="Szvegtrzs2Char"/>
                <w:lang w:val="en-GB" w:eastAsia="zh-CN"/>
              </w:rPr>
              <w:t>12. Language:</w:t>
            </w:r>
            <w:r>
              <w:rPr>
                <w:b/>
                <w:bCs/>
                <w:lang w:val="en-GB"/>
              </w:rPr>
              <w:t xml:space="preserve"> </w:t>
            </w:r>
            <w:r>
              <w:rPr>
                <w:lang w:val="en-GB"/>
              </w:rPr>
              <w:t>English</w:t>
            </w:r>
          </w:p>
        </w:tc>
      </w:tr>
      <w:tr w:rsidR="00FE7BA6">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tcPr>
          <w:p w:rsidR="00FE7BA6" w:rsidRDefault="00FE7BA6">
            <w:pPr>
              <w:pStyle w:val="Szvegtrzs21"/>
              <w:rPr>
                <w:b w:val="0"/>
                <w:bCs w:val="0"/>
                <w:lang w:val="en-GB"/>
              </w:rPr>
            </w:pPr>
            <w:r>
              <w:rPr>
                <w:lang w:val="en-GB"/>
              </w:rPr>
              <w:t xml:space="preserve">13. Course objectives and/or learning outcomes: </w:t>
            </w:r>
          </w:p>
          <w:p w:rsidR="00FE7BA6" w:rsidRDefault="00FE7BA6">
            <w:pPr>
              <w:pStyle w:val="Szvegtrzs21"/>
            </w:pPr>
            <w:r>
              <w:rPr>
                <w:lang w:val="en-GB"/>
              </w:rPr>
              <w:t>Objectives:</w:t>
            </w:r>
            <w:r>
              <w:rPr>
                <w:b w:val="0"/>
                <w:bCs w:val="0"/>
                <w:lang w:val="en-GB"/>
              </w:rPr>
              <w:t xml:space="preserve"> Preparation of the elements and their compounds; examination of their physical and chemical properties.</w:t>
            </w:r>
          </w:p>
          <w:p w:rsidR="00FE7BA6" w:rsidRDefault="00FE7BA6">
            <w:pPr>
              <w:pStyle w:val="Szvegtrzs21"/>
            </w:pPr>
            <w:r>
              <w:rPr>
                <w:lang w:val="en-GB"/>
              </w:rPr>
              <w:t>Learning outcomes:</w:t>
            </w:r>
            <w:r>
              <w:rPr>
                <w:b w:val="0"/>
                <w:bCs w:val="0"/>
                <w:lang w:val="en-GB"/>
              </w:rPr>
              <w:t xml:space="preserve"> Students will be able to carry out basic experiments alone and will have acquired wide-ranging knowledge in the field of inorganic chemistry by the end of the semester.</w:t>
            </w:r>
          </w:p>
          <w:p w:rsidR="00FE7BA6" w:rsidRDefault="00FE7BA6">
            <w:pPr>
              <w:ind w:right="141"/>
              <w:jc w:val="both"/>
              <w:rPr>
                <w:b/>
                <w:bCs/>
                <w:lang w:val="en-GB"/>
              </w:rPr>
            </w:pPr>
          </w:p>
        </w:tc>
      </w:tr>
      <w:tr w:rsidR="00FE7BA6">
        <w:trPr>
          <w:trHeight w:val="33"/>
        </w:trPr>
        <w:tc>
          <w:tcPr>
            <w:tcW w:w="9221" w:type="dxa"/>
            <w:gridSpan w:val="5"/>
            <w:vAlign w:val="center"/>
          </w:tcPr>
          <w:p w:rsidR="00FE7BA6" w:rsidRDefault="00FE7BA6">
            <w:pPr>
              <w:snapToGrid w:val="0"/>
              <w:rPr>
                <w:sz w:val="2"/>
                <w:szCs w:val="2"/>
                <w:lang w:val="en-GB"/>
              </w:rPr>
            </w:pPr>
          </w:p>
        </w:tc>
      </w:tr>
      <w:tr w:rsidR="00FE7BA6">
        <w:tc>
          <w:tcPr>
            <w:tcW w:w="9221" w:type="dxa"/>
            <w:gridSpan w:val="5"/>
            <w:tcMar>
              <w:left w:w="60" w:type="dxa"/>
            </w:tcMar>
          </w:tcPr>
          <w:p w:rsidR="00FE7BA6" w:rsidRDefault="00FE7BA6">
            <w:pPr>
              <w:pStyle w:val="Szvegtrzs21"/>
              <w:rPr>
                <w:lang w:val="en-GB"/>
              </w:rPr>
            </w:pPr>
            <w:r>
              <w:rPr>
                <w:lang w:val="en-GB"/>
              </w:rPr>
              <w:t xml:space="preserve">14. Course outline </w:t>
            </w:r>
          </w:p>
          <w:p w:rsidR="00FE7BA6" w:rsidRDefault="00FE7BA6">
            <w:pPr>
              <w:pStyle w:val="ListParagraph"/>
              <w:numPr>
                <w:ilvl w:val="0"/>
                <w:numId w:val="5"/>
              </w:numPr>
              <w:jc w:val="both"/>
            </w:pPr>
            <w:r>
              <w:t>Laboratory safety. The hydrogen. Qualitative analytical chemistry.</w:t>
            </w:r>
          </w:p>
          <w:p w:rsidR="00FE7BA6" w:rsidRDefault="00FE7BA6">
            <w:pPr>
              <w:pStyle w:val="ListParagraph"/>
              <w:numPr>
                <w:ilvl w:val="0"/>
                <w:numId w:val="5"/>
              </w:numPr>
              <w:jc w:val="both"/>
            </w:pPr>
            <w:r>
              <w:t>The alkali metals and the compounds of the 1st group elements. 5th analytical group of cation.</w:t>
            </w:r>
          </w:p>
          <w:p w:rsidR="00FE7BA6" w:rsidRDefault="00FE7BA6">
            <w:pPr>
              <w:pStyle w:val="ListParagraph"/>
              <w:numPr>
                <w:ilvl w:val="0"/>
                <w:numId w:val="5"/>
              </w:numPr>
              <w:jc w:val="both"/>
            </w:pPr>
            <w:r>
              <w:t>The alkaline earth metals and the compounds of the 2nd group elements. 4th analytical group of cation.</w:t>
            </w:r>
          </w:p>
          <w:p w:rsidR="00FE7BA6" w:rsidRDefault="00FE7BA6">
            <w:pPr>
              <w:pStyle w:val="ListParagraph"/>
              <w:numPr>
                <w:ilvl w:val="0"/>
                <w:numId w:val="5"/>
              </w:numPr>
              <w:jc w:val="both"/>
            </w:pPr>
            <w:r>
              <w:t>The boron group.</w:t>
            </w:r>
          </w:p>
          <w:p w:rsidR="00FE7BA6" w:rsidRDefault="00FE7BA6">
            <w:pPr>
              <w:pStyle w:val="ListParagraph"/>
              <w:numPr>
                <w:ilvl w:val="0"/>
                <w:numId w:val="5"/>
              </w:numPr>
              <w:jc w:val="both"/>
            </w:pPr>
            <w:r>
              <w:t xml:space="preserve">The carbon group and their simple molecular compounds. </w:t>
            </w:r>
          </w:p>
          <w:p w:rsidR="00FE7BA6" w:rsidRDefault="00FE7BA6">
            <w:pPr>
              <w:pStyle w:val="ListParagraph"/>
              <w:numPr>
                <w:ilvl w:val="0"/>
                <w:numId w:val="5"/>
              </w:numPr>
              <w:jc w:val="both"/>
            </w:pPr>
            <w:r>
              <w:t>The nitrogen group. Nitrogen, phosphorous and arsenic compounds.</w:t>
            </w:r>
          </w:p>
          <w:p w:rsidR="00FE7BA6" w:rsidRDefault="00FE7BA6">
            <w:pPr>
              <w:pStyle w:val="ListParagraph"/>
              <w:numPr>
                <w:ilvl w:val="0"/>
                <w:numId w:val="5"/>
              </w:numPr>
              <w:jc w:val="both"/>
            </w:pPr>
            <w:r>
              <w:t>The oxygen, ozone. Oxygen compounds.</w:t>
            </w:r>
          </w:p>
          <w:p w:rsidR="00FE7BA6" w:rsidRDefault="00FE7BA6">
            <w:pPr>
              <w:pStyle w:val="ListParagraph"/>
              <w:numPr>
                <w:ilvl w:val="0"/>
                <w:numId w:val="5"/>
              </w:numPr>
              <w:jc w:val="both"/>
            </w:pPr>
            <w:r>
              <w:t>The sulphur and its compounds. 1st, 2nd, 3rd analytical groups of cations.</w:t>
            </w:r>
          </w:p>
          <w:p w:rsidR="00FE7BA6" w:rsidRDefault="00FE7BA6">
            <w:pPr>
              <w:pStyle w:val="ListParagraph"/>
              <w:numPr>
                <w:ilvl w:val="0"/>
                <w:numId w:val="5"/>
              </w:numPr>
              <w:jc w:val="both"/>
            </w:pPr>
            <w:r>
              <w:t>The halogen compounds and their reactions with the 3rd analytical group of anions.</w:t>
            </w:r>
          </w:p>
          <w:p w:rsidR="00FE7BA6" w:rsidRDefault="00FE7BA6">
            <w:pPr>
              <w:pStyle w:val="ListParagraph"/>
              <w:numPr>
                <w:ilvl w:val="0"/>
                <w:numId w:val="5"/>
              </w:numPr>
              <w:jc w:val="both"/>
            </w:pPr>
            <w:r>
              <w:t>Vanadium and its compounds. Chromium and its compounds. Manganese. 2nd analytical group of anions.</w:t>
            </w:r>
          </w:p>
          <w:p w:rsidR="00FE7BA6" w:rsidRDefault="00FE7BA6">
            <w:pPr>
              <w:pStyle w:val="ListParagraph"/>
              <w:numPr>
                <w:ilvl w:val="0"/>
                <w:numId w:val="5"/>
              </w:numPr>
              <w:jc w:val="both"/>
            </w:pPr>
            <w:r>
              <w:t>Elements of iron group and their compounds. 4st analytical group of anions.</w:t>
            </w:r>
          </w:p>
          <w:p w:rsidR="00FE7BA6" w:rsidRDefault="00FE7BA6">
            <w:pPr>
              <w:pStyle w:val="ListParagraph"/>
              <w:numPr>
                <w:ilvl w:val="0"/>
                <w:numId w:val="5"/>
              </w:numPr>
              <w:jc w:val="both"/>
            </w:pPr>
            <w:r>
              <w:t>Elements and compounds of copper group and zinc group. 1st analytical group of anions.</w:t>
            </w:r>
          </w:p>
          <w:p w:rsidR="00FE7BA6" w:rsidRDefault="00FE7BA6">
            <w:pPr>
              <w:pStyle w:val="BodyText21"/>
              <w:widowControl/>
              <w:numPr>
                <w:ilvl w:val="0"/>
                <w:numId w:val="5"/>
              </w:numPr>
              <w:jc w:val="both"/>
            </w:pPr>
            <w:r>
              <w:t>Report</w:t>
            </w:r>
          </w:p>
          <w:p w:rsidR="00FE7BA6" w:rsidRDefault="00FE7BA6">
            <w:pPr>
              <w:pStyle w:val="BodyText21"/>
              <w:widowControl/>
              <w:ind w:left="720"/>
              <w:jc w:val="both"/>
            </w:pPr>
          </w:p>
        </w:tc>
      </w:tr>
      <w:tr w:rsidR="00FE7BA6">
        <w:trPr>
          <w:trHeight w:val="33"/>
        </w:trPr>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vAlign w:val="center"/>
          </w:tcPr>
          <w:p w:rsidR="00FE7BA6" w:rsidRDefault="00FE7BA6">
            <w:r>
              <w:rPr>
                <w:rStyle w:val="Szvegtrzs2Char"/>
                <w:lang w:val="en-GB" w:eastAsia="zh-CN"/>
              </w:rPr>
              <w:t>15. Mid-semester works</w:t>
            </w:r>
          </w:p>
          <w:p w:rsidR="00FE7BA6" w:rsidRDefault="00FE7BA6">
            <w:pPr>
              <w:ind w:left="360"/>
              <w:jc w:val="both"/>
            </w:pPr>
            <w:r>
              <w:t>At the beginning of the laboratory practices students must write a minitest related to the current laboratory work and procedures and must attain at least 50 % of the points.</w:t>
            </w:r>
          </w:p>
          <w:p w:rsidR="00FE7BA6" w:rsidRDefault="00FE7BA6">
            <w:pPr>
              <w:ind w:left="360"/>
              <w:jc w:val="both"/>
            </w:pPr>
            <w:r>
              <w:t>Students must write laboratory reports about their own work and must hand it in after the current lab practice in 24 hours.</w:t>
            </w:r>
          </w:p>
          <w:p w:rsidR="00FE7BA6" w:rsidRDefault="00FE7BA6">
            <w:pPr>
              <w:ind w:left="360"/>
              <w:jc w:val="both"/>
            </w:pPr>
            <w:r>
              <w:t>Failed lab reports have to be corrected and handed in the next week together with the current lab report. All the lab practices must be accomplished and students must attain minimum grade acceptable.</w:t>
            </w:r>
          </w:p>
          <w:p w:rsidR="00FE7BA6" w:rsidRDefault="00FE7BA6">
            <w:pPr>
              <w:ind w:left="360"/>
              <w:jc w:val="both"/>
            </w:pPr>
            <w:r>
              <w:t>During the semester students must write two overall tests and the average of the grades must be at least 50 %.</w:t>
            </w:r>
          </w:p>
          <w:p w:rsidR="00FE7BA6" w:rsidRDefault="00FE7BA6">
            <w:pPr>
              <w:ind w:left="360"/>
              <w:jc w:val="both"/>
            </w:pPr>
            <w:r>
              <w:t>At the fourth week lab practice students write a test related to the trivial name of compounds and must attain at least 90 % of the points. Amendment is possible only once during the next lab practice.</w:t>
            </w:r>
          </w:p>
          <w:p w:rsidR="00FE7BA6" w:rsidRDefault="00FE7BA6">
            <w:pPr>
              <w:ind w:left="360"/>
              <w:jc w:val="both"/>
            </w:pPr>
            <w:r>
              <w:rPr>
                <w:lang w:val="en-GB"/>
              </w:rPr>
              <w:t>Repetition and amendment can be carried out at the last lab practice.</w:t>
            </w:r>
          </w:p>
        </w:tc>
      </w:tr>
      <w:tr w:rsidR="00FE7BA6">
        <w:trPr>
          <w:trHeight w:val="33"/>
        </w:trPr>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vAlign w:val="center"/>
          </w:tcPr>
          <w:p w:rsidR="00FE7BA6" w:rsidRDefault="00FE7BA6">
            <w:pPr>
              <w:rPr>
                <w:rStyle w:val="Szvegtrzs2Char"/>
                <w:b w:val="0"/>
                <w:bCs w:val="0"/>
                <w:lang w:val="en-GB" w:eastAsia="zh-CN"/>
              </w:rPr>
            </w:pPr>
            <w:r>
              <w:rPr>
                <w:rStyle w:val="Szvegtrzs2Char"/>
                <w:lang w:val="en-GB" w:eastAsia="zh-CN"/>
              </w:rPr>
              <w:t xml:space="preserve">16. Course requirements and grading </w:t>
            </w:r>
          </w:p>
          <w:p w:rsidR="00FE7BA6" w:rsidRDefault="00FE7BA6">
            <w:pPr>
              <w:jc w:val="both"/>
            </w:pPr>
            <w:r>
              <w:t>During the semester all the work activity (lab practices and tests) will be graded as follows:</w:t>
            </w:r>
          </w:p>
          <w:p w:rsidR="00FE7BA6" w:rsidRDefault="00FE7BA6">
            <w:pPr>
              <w:numPr>
                <w:ilvl w:val="0"/>
                <w:numId w:val="6"/>
              </w:numPr>
              <w:jc w:val="both"/>
            </w:pPr>
            <w:r>
              <w:t>minitests at the beginning of the lab practices: 30%,</w:t>
            </w:r>
          </w:p>
          <w:p w:rsidR="00FE7BA6" w:rsidRDefault="00FE7BA6">
            <w:pPr>
              <w:numPr>
                <w:ilvl w:val="0"/>
                <w:numId w:val="6"/>
              </w:numPr>
              <w:jc w:val="both"/>
            </w:pPr>
            <w:r>
              <w:t>overall tests: 30%</w:t>
            </w:r>
          </w:p>
          <w:p w:rsidR="00FE7BA6" w:rsidRDefault="00FE7BA6">
            <w:pPr>
              <w:numPr>
                <w:ilvl w:val="0"/>
                <w:numId w:val="6"/>
              </w:numPr>
              <w:jc w:val="both"/>
            </w:pPr>
            <w:r>
              <w:t>lab reports + results of the qualitative analysis of ions: 30%,</w:t>
            </w:r>
          </w:p>
          <w:p w:rsidR="00FE7BA6" w:rsidRDefault="00FE7BA6">
            <w:pPr>
              <w:numPr>
                <w:ilvl w:val="0"/>
                <w:numId w:val="6"/>
              </w:numPr>
              <w:jc w:val="both"/>
              <w:rPr>
                <w:lang w:val="en-GB"/>
              </w:rPr>
            </w:pPr>
            <w:r>
              <w:rPr>
                <w:lang w:val="en-GB"/>
              </w:rPr>
              <w:t>work activity at the lab practices: 10%</w:t>
            </w:r>
          </w:p>
          <w:p w:rsidR="00FE7BA6" w:rsidRDefault="00FE7BA6">
            <w:pPr>
              <w:rPr>
                <w:lang w:val="en-GB"/>
              </w:rPr>
            </w:pPr>
            <w:r>
              <w:rPr>
                <w:rStyle w:val="Szvegtrzs2Char"/>
                <w:b w:val="0"/>
                <w:bCs w:val="0"/>
                <w:lang w:val="en-GB" w:eastAsia="zh-CN"/>
              </w:rPr>
              <w:t>Grades:</w:t>
            </w:r>
          </w:p>
          <w:p w:rsidR="00FE7BA6" w:rsidRDefault="00FE7BA6">
            <w:pPr>
              <w:ind w:left="708"/>
            </w:pPr>
            <w:r>
              <w:rPr>
                <w:lang w:val="en-GB"/>
              </w:rPr>
              <w:t xml:space="preserve">  0–50% failed </w:t>
            </w:r>
          </w:p>
          <w:p w:rsidR="00FE7BA6" w:rsidRDefault="00FE7BA6">
            <w:pPr>
              <w:ind w:left="708"/>
              <w:rPr>
                <w:lang w:val="en-GB"/>
              </w:rPr>
            </w:pPr>
            <w:r>
              <w:rPr>
                <w:lang w:val="en-GB"/>
              </w:rPr>
              <w:t>51–65% acceptable</w:t>
            </w:r>
          </w:p>
          <w:p w:rsidR="00FE7BA6" w:rsidRDefault="00FE7BA6">
            <w:pPr>
              <w:ind w:left="708"/>
              <w:rPr>
                <w:lang w:val="en-GB"/>
              </w:rPr>
            </w:pPr>
            <w:r>
              <w:rPr>
                <w:lang w:val="en-GB"/>
              </w:rPr>
              <w:t>66–75% average</w:t>
            </w:r>
          </w:p>
          <w:p w:rsidR="00FE7BA6" w:rsidRDefault="00FE7BA6">
            <w:pPr>
              <w:ind w:left="708"/>
              <w:rPr>
                <w:lang w:val="en-GB"/>
              </w:rPr>
            </w:pPr>
            <w:r>
              <w:rPr>
                <w:lang w:val="en-GB"/>
              </w:rPr>
              <w:t>76–90% good</w:t>
            </w:r>
          </w:p>
          <w:p w:rsidR="00FE7BA6" w:rsidRDefault="00FE7BA6">
            <w:pPr>
              <w:ind w:left="142"/>
              <w:rPr>
                <w:lang w:val="en-GB"/>
              </w:rPr>
            </w:pPr>
            <w:r>
              <w:rPr>
                <w:lang w:val="en-GB"/>
              </w:rPr>
              <w:t xml:space="preserve">            91–100% excellent</w:t>
            </w:r>
          </w:p>
          <w:p w:rsidR="00FE7BA6" w:rsidRDefault="00FE7BA6">
            <w:pPr>
              <w:rPr>
                <w:lang w:val="en-GB"/>
              </w:rPr>
            </w:pPr>
          </w:p>
          <w:p w:rsidR="00FE7BA6" w:rsidRDefault="00FE7BA6">
            <w:pPr>
              <w:rPr>
                <w:lang w:val="en-GB"/>
              </w:rPr>
            </w:pPr>
          </w:p>
        </w:tc>
      </w:tr>
      <w:tr w:rsidR="00FE7BA6">
        <w:trPr>
          <w:trHeight w:val="33"/>
        </w:trPr>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tcPr>
          <w:p w:rsidR="00FE7BA6" w:rsidRDefault="00FE7BA6">
            <w:pPr>
              <w:pStyle w:val="Szvegtrzs21"/>
              <w:rPr>
                <w:lang w:val="en-GB"/>
              </w:rPr>
            </w:pPr>
            <w:r>
              <w:rPr>
                <w:lang w:val="en-GB"/>
              </w:rPr>
              <w:t>17. List of readings</w:t>
            </w:r>
          </w:p>
          <w:p w:rsidR="00FE7BA6" w:rsidRDefault="00FE7BA6">
            <w:pPr>
              <w:numPr>
                <w:ilvl w:val="0"/>
                <w:numId w:val="3"/>
              </w:numPr>
            </w:pPr>
          </w:p>
          <w:p w:rsidR="00FE7BA6" w:rsidRDefault="00FE7BA6">
            <w:pPr>
              <w:ind w:left="720"/>
              <w:rPr>
                <w:lang w:val="en-GB"/>
              </w:rPr>
            </w:pPr>
          </w:p>
        </w:tc>
      </w:tr>
      <w:tr w:rsidR="00FE7BA6">
        <w:trPr>
          <w:trHeight w:val="33"/>
        </w:trPr>
        <w:tc>
          <w:tcPr>
            <w:tcW w:w="9221" w:type="dxa"/>
            <w:gridSpan w:val="5"/>
            <w:vAlign w:val="center"/>
          </w:tcPr>
          <w:p w:rsidR="00FE7BA6" w:rsidRDefault="00FE7BA6">
            <w:pPr>
              <w:snapToGrid w:val="0"/>
              <w:rPr>
                <w:b/>
                <w:bCs/>
                <w:sz w:val="2"/>
                <w:szCs w:val="2"/>
                <w:lang w:val="en-GB"/>
              </w:rPr>
            </w:pPr>
          </w:p>
        </w:tc>
      </w:tr>
      <w:tr w:rsidR="00FE7BA6">
        <w:tc>
          <w:tcPr>
            <w:tcW w:w="9221" w:type="dxa"/>
            <w:gridSpan w:val="5"/>
            <w:tcMar>
              <w:left w:w="60" w:type="dxa"/>
            </w:tcMar>
          </w:tcPr>
          <w:p w:rsidR="00FE7BA6" w:rsidRDefault="00FE7BA6">
            <w:pPr>
              <w:pStyle w:val="Szvegtrzs21"/>
              <w:rPr>
                <w:lang w:val="en-GB"/>
              </w:rPr>
            </w:pPr>
            <w:r>
              <w:rPr>
                <w:lang w:val="en-GB"/>
              </w:rPr>
              <w:t xml:space="preserve">18. Recommended texts, further readings </w:t>
            </w:r>
          </w:p>
          <w:p w:rsidR="00FE7BA6" w:rsidRDefault="00FE7BA6">
            <w:pPr>
              <w:numPr>
                <w:ilvl w:val="0"/>
                <w:numId w:val="4"/>
              </w:numPr>
              <w:rPr>
                <w:lang w:val="en-GB"/>
              </w:rPr>
            </w:pPr>
          </w:p>
        </w:tc>
      </w:tr>
      <w:tr w:rsidR="00FE7BA6">
        <w:trPr>
          <w:trHeight w:val="33"/>
        </w:trPr>
        <w:tc>
          <w:tcPr>
            <w:tcW w:w="9221" w:type="dxa"/>
            <w:gridSpan w:val="5"/>
            <w:vAlign w:val="center"/>
          </w:tcPr>
          <w:p w:rsidR="00FE7BA6" w:rsidRDefault="00FE7BA6">
            <w:pPr>
              <w:snapToGrid w:val="0"/>
              <w:rPr>
                <w:b/>
                <w:bCs/>
                <w:sz w:val="2"/>
                <w:szCs w:val="2"/>
                <w:lang w:val="en-GB"/>
              </w:rPr>
            </w:pPr>
          </w:p>
        </w:tc>
      </w:tr>
      <w:tr w:rsidR="00FE7BA6">
        <w:trPr>
          <w:cantSplit/>
        </w:trPr>
        <w:tc>
          <w:tcPr>
            <w:tcW w:w="2301" w:type="dxa"/>
            <w:vMerge w:val="restart"/>
            <w:tcMar>
              <w:left w:w="60" w:type="dxa"/>
            </w:tcMar>
            <w:vAlign w:val="bottom"/>
          </w:tcPr>
          <w:p w:rsidR="00FE7BA6" w:rsidRDefault="00FE7BA6">
            <w:pPr>
              <w:rPr>
                <w:lang w:val="en-GB"/>
              </w:rPr>
            </w:pPr>
            <w:r>
              <w:rPr>
                <w:b/>
                <w:bCs/>
                <w:lang w:val="en-GB"/>
              </w:rPr>
              <w:t xml:space="preserve">Date </w:t>
            </w:r>
          </w:p>
        </w:tc>
        <w:tc>
          <w:tcPr>
            <w:tcW w:w="2303" w:type="dxa"/>
            <w:vMerge w:val="restart"/>
            <w:tcMar>
              <w:left w:w="60" w:type="dxa"/>
            </w:tcMar>
            <w:vAlign w:val="bottom"/>
          </w:tcPr>
          <w:p w:rsidR="00FE7BA6" w:rsidRDefault="00FE7BA6">
            <w:pPr>
              <w:jc w:val="center"/>
              <w:rPr>
                <w:b/>
                <w:bCs/>
                <w:lang w:val="en-GB"/>
              </w:rPr>
            </w:pPr>
            <w:r>
              <w:rPr>
                <w:lang w:val="en-GB"/>
              </w:rPr>
              <w:t>27. April, 2017</w:t>
            </w:r>
          </w:p>
        </w:tc>
        <w:tc>
          <w:tcPr>
            <w:tcW w:w="1418" w:type="dxa"/>
            <w:vMerge w:val="restart"/>
            <w:tcMar>
              <w:left w:w="60" w:type="dxa"/>
            </w:tcMar>
            <w:vAlign w:val="center"/>
          </w:tcPr>
          <w:p w:rsidR="00FE7BA6" w:rsidRDefault="00FE7BA6">
            <w:pPr>
              <w:jc w:val="right"/>
              <w:rPr>
                <w:b/>
                <w:bCs/>
                <w:lang w:val="en-GB"/>
              </w:rPr>
            </w:pPr>
            <w:r>
              <w:rPr>
                <w:b/>
                <w:bCs/>
                <w:lang w:val="en-GB"/>
              </w:rPr>
              <w:t>Prepared by</w:t>
            </w:r>
          </w:p>
        </w:tc>
        <w:tc>
          <w:tcPr>
            <w:tcW w:w="3199" w:type="dxa"/>
            <w:gridSpan w:val="2"/>
            <w:tcMar>
              <w:left w:w="60" w:type="dxa"/>
            </w:tcMar>
            <w:vAlign w:val="center"/>
          </w:tcPr>
          <w:p w:rsidR="00FE7BA6" w:rsidRDefault="00FE7BA6">
            <w:pPr>
              <w:snapToGrid w:val="0"/>
              <w:rPr>
                <w:b/>
                <w:bCs/>
                <w:lang w:val="en-GB"/>
              </w:rPr>
            </w:pPr>
          </w:p>
        </w:tc>
      </w:tr>
      <w:tr w:rsidR="00FE7BA6">
        <w:trPr>
          <w:cantSplit/>
          <w:trHeight w:val="428"/>
        </w:trPr>
        <w:tc>
          <w:tcPr>
            <w:tcW w:w="2301" w:type="dxa"/>
            <w:vMerge/>
            <w:tcMar>
              <w:left w:w="60" w:type="dxa"/>
            </w:tcMar>
            <w:vAlign w:val="center"/>
          </w:tcPr>
          <w:p w:rsidR="00FE7BA6" w:rsidRDefault="00FE7BA6">
            <w:pPr>
              <w:snapToGrid w:val="0"/>
              <w:rPr>
                <w:b/>
                <w:bCs/>
                <w:lang w:val="en-GB"/>
              </w:rPr>
            </w:pPr>
          </w:p>
        </w:tc>
        <w:tc>
          <w:tcPr>
            <w:tcW w:w="2303" w:type="dxa"/>
            <w:vMerge/>
            <w:tcMar>
              <w:left w:w="60" w:type="dxa"/>
            </w:tcMar>
            <w:vAlign w:val="center"/>
          </w:tcPr>
          <w:p w:rsidR="00FE7BA6" w:rsidRDefault="00FE7BA6">
            <w:pPr>
              <w:snapToGrid w:val="0"/>
              <w:rPr>
                <w:lang w:val="en-GB"/>
              </w:rPr>
            </w:pPr>
          </w:p>
        </w:tc>
        <w:tc>
          <w:tcPr>
            <w:tcW w:w="1418" w:type="dxa"/>
            <w:vMerge/>
            <w:tcMar>
              <w:left w:w="60" w:type="dxa"/>
            </w:tcMar>
            <w:vAlign w:val="center"/>
          </w:tcPr>
          <w:p w:rsidR="00FE7BA6" w:rsidRDefault="00FE7BA6">
            <w:pPr>
              <w:snapToGrid w:val="0"/>
              <w:rPr>
                <w:lang w:val="en-GB"/>
              </w:rPr>
            </w:pPr>
          </w:p>
        </w:tc>
        <w:tc>
          <w:tcPr>
            <w:tcW w:w="3199" w:type="dxa"/>
            <w:gridSpan w:val="2"/>
            <w:tcMar>
              <w:left w:w="60" w:type="dxa"/>
            </w:tcMar>
            <w:vAlign w:val="center"/>
          </w:tcPr>
          <w:p w:rsidR="00FE7BA6" w:rsidRDefault="00FE7BA6">
            <w:pPr>
              <w:jc w:val="center"/>
              <w:rPr>
                <w:lang w:val="en-GB"/>
              </w:rPr>
            </w:pPr>
            <w:r>
              <w:rPr>
                <w:lang w:val="en-GB"/>
              </w:rPr>
              <w:t>Dr. György Petőcz</w:t>
            </w:r>
          </w:p>
          <w:p w:rsidR="00FE7BA6" w:rsidRDefault="00FE7BA6">
            <w:pPr>
              <w:jc w:val="center"/>
              <w:rPr>
                <w:lang w:val="en-GB"/>
              </w:rPr>
            </w:pPr>
            <w:r>
              <w:rPr>
                <w:lang w:val="en-GB"/>
              </w:rPr>
              <w:t>responsible teacher</w:t>
            </w:r>
          </w:p>
        </w:tc>
      </w:tr>
      <w:tr w:rsidR="00FE7BA6">
        <w:trPr>
          <w:trHeight w:val="33"/>
        </w:trPr>
        <w:tc>
          <w:tcPr>
            <w:tcW w:w="9221" w:type="dxa"/>
            <w:gridSpan w:val="5"/>
            <w:vAlign w:val="center"/>
          </w:tcPr>
          <w:p w:rsidR="00FE7BA6" w:rsidRDefault="00FE7BA6">
            <w:pPr>
              <w:snapToGrid w:val="0"/>
              <w:rPr>
                <w:b/>
                <w:bCs/>
                <w:sz w:val="2"/>
                <w:szCs w:val="2"/>
                <w:lang w:val="en-GB"/>
              </w:rPr>
            </w:pPr>
          </w:p>
        </w:tc>
      </w:tr>
      <w:tr w:rsidR="00FE7BA6">
        <w:trPr>
          <w:cantSplit/>
        </w:trPr>
        <w:tc>
          <w:tcPr>
            <w:tcW w:w="6022" w:type="dxa"/>
            <w:gridSpan w:val="3"/>
            <w:vMerge w:val="restart"/>
            <w:tcMar>
              <w:left w:w="60" w:type="dxa"/>
            </w:tcMar>
            <w:vAlign w:val="center"/>
          </w:tcPr>
          <w:p w:rsidR="00FE7BA6" w:rsidRDefault="00FE7BA6">
            <w:pPr>
              <w:jc w:val="right"/>
              <w:rPr>
                <w:b/>
                <w:bCs/>
                <w:lang w:val="en-GB"/>
              </w:rPr>
            </w:pPr>
            <w:r>
              <w:rPr>
                <w:b/>
                <w:bCs/>
                <w:lang w:val="en-GB"/>
              </w:rPr>
              <w:t xml:space="preserve">Endorsed by </w:t>
            </w:r>
          </w:p>
        </w:tc>
        <w:tc>
          <w:tcPr>
            <w:tcW w:w="3199" w:type="dxa"/>
            <w:gridSpan w:val="2"/>
            <w:tcMar>
              <w:left w:w="60" w:type="dxa"/>
            </w:tcMar>
            <w:vAlign w:val="center"/>
          </w:tcPr>
          <w:p w:rsidR="00FE7BA6" w:rsidRDefault="00FE7BA6">
            <w:pPr>
              <w:snapToGrid w:val="0"/>
              <w:rPr>
                <w:b/>
                <w:bCs/>
                <w:lang w:val="en-GB"/>
              </w:rPr>
            </w:pPr>
          </w:p>
        </w:tc>
      </w:tr>
      <w:tr w:rsidR="00FE7BA6">
        <w:trPr>
          <w:cantSplit/>
          <w:trHeight w:val="160"/>
        </w:trPr>
        <w:tc>
          <w:tcPr>
            <w:tcW w:w="6022" w:type="dxa"/>
            <w:gridSpan w:val="3"/>
            <w:vMerge/>
            <w:tcMar>
              <w:left w:w="60" w:type="dxa"/>
            </w:tcMar>
            <w:vAlign w:val="center"/>
          </w:tcPr>
          <w:p w:rsidR="00FE7BA6" w:rsidRDefault="00FE7BA6">
            <w:pPr>
              <w:snapToGrid w:val="0"/>
              <w:rPr>
                <w:b/>
                <w:bCs/>
                <w:lang w:val="en-GB"/>
              </w:rPr>
            </w:pPr>
          </w:p>
        </w:tc>
        <w:tc>
          <w:tcPr>
            <w:tcW w:w="3199" w:type="dxa"/>
            <w:gridSpan w:val="2"/>
            <w:tcMar>
              <w:left w:w="60" w:type="dxa"/>
            </w:tcMar>
            <w:vAlign w:val="center"/>
          </w:tcPr>
          <w:p w:rsidR="00FE7BA6" w:rsidRDefault="00FE7BA6">
            <w:pPr>
              <w:jc w:val="center"/>
            </w:pPr>
            <w:r>
              <w:rPr>
                <w:lang w:val="en-GB"/>
              </w:rPr>
              <w:t>Dr. László Kollár</w:t>
            </w:r>
            <w:r>
              <w:rPr>
                <w:lang w:val="en-GB"/>
              </w:rPr>
              <w:br/>
              <w:t xml:space="preserve">program supervisor </w:t>
            </w:r>
          </w:p>
        </w:tc>
      </w:tr>
    </w:tbl>
    <w:p w:rsidR="00FE7BA6" w:rsidRDefault="00FE7BA6"/>
    <w:sectPr w:rsidR="00FE7BA6" w:rsidSect="00A67E8F">
      <w:headerReference w:type="default" r:id="rId7"/>
      <w:pgSz w:w="11906" w:h="16838"/>
      <w:pgMar w:top="1134" w:right="1418" w:bottom="567" w:left="1418" w:header="426" w:footer="0"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BA6" w:rsidRDefault="00FE7BA6">
      <w:r>
        <w:separator/>
      </w:r>
    </w:p>
  </w:endnote>
  <w:endnote w:type="continuationSeparator" w:id="0">
    <w:p w:rsidR="00FE7BA6" w:rsidRDefault="00FE7B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dobe Garamond Pro">
    <w:altName w:val="Times New Roman"/>
    <w:panose1 w:val="00000000000000000000"/>
    <w:charset w:val="EE"/>
    <w:family w:val="roman"/>
    <w:notTrueType/>
    <w:pitch w:val="variable"/>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BA6" w:rsidRDefault="00FE7BA6">
      <w:r>
        <w:separator/>
      </w:r>
    </w:p>
  </w:footnote>
  <w:footnote w:type="continuationSeparator" w:id="0">
    <w:p w:rsidR="00FE7BA6" w:rsidRDefault="00FE7B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Ind w:w="2" w:type="dxa"/>
      <w:tblBorders>
        <w:top w:val="single" w:sz="12" w:space="0" w:color="000001"/>
        <w:left w:val="single" w:sz="12" w:space="0" w:color="000001"/>
        <w:bottom w:val="single" w:sz="12" w:space="0" w:color="000001"/>
        <w:insideH w:val="single" w:sz="12" w:space="0" w:color="000001"/>
      </w:tblBorders>
      <w:tblCellMar>
        <w:left w:w="40" w:type="dxa"/>
        <w:right w:w="70" w:type="dxa"/>
      </w:tblCellMar>
      <w:tblLook w:val="0000"/>
    </w:tblPr>
    <w:tblGrid>
      <w:gridCol w:w="2621"/>
      <w:gridCol w:w="3970"/>
      <w:gridCol w:w="2651"/>
    </w:tblGrid>
    <w:tr w:rsidR="00FE7BA6">
      <w:trPr>
        <w:cantSplit/>
      </w:trPr>
      <w:tc>
        <w:tcPr>
          <w:tcW w:w="2621" w:type="dxa"/>
          <w:tcMar>
            <w:left w:w="40" w:type="dxa"/>
          </w:tcMar>
          <w:vAlign w:val="center"/>
        </w:tcPr>
        <w:p w:rsidR="00FE7BA6" w:rsidRDefault="00FE7BA6">
          <w:pPr>
            <w:pStyle w:val="Heading4"/>
            <w:numPr>
              <w:ilvl w:val="0"/>
              <w:numId w:val="0"/>
            </w:numPr>
          </w:pPr>
          <w:r>
            <w:t>UP FS</w:t>
          </w:r>
        </w:p>
      </w:tc>
      <w:tc>
        <w:tcPr>
          <w:tcW w:w="3970" w:type="dxa"/>
          <w:tcBorders>
            <w:left w:val="single" w:sz="4" w:space="0" w:color="000001"/>
          </w:tcBorders>
          <w:tcMar>
            <w:left w:w="60" w:type="dxa"/>
          </w:tcMar>
          <w:vAlign w:val="center"/>
        </w:tcPr>
        <w:p w:rsidR="00FE7BA6" w:rsidRDefault="00FE7BA6">
          <w:pPr>
            <w:pStyle w:val="cm"/>
            <w:spacing w:line="240" w:lineRule="auto"/>
          </w:pPr>
          <w:r>
            <w:rPr>
              <w:rFonts w:ascii="Times New Roman" w:hAnsi="Times New Roman" w:cs="Times New Roman"/>
              <w:smallCaps w:val="0"/>
            </w:rPr>
            <w:t>Course description</w:t>
          </w:r>
        </w:p>
      </w:tc>
      <w:tc>
        <w:tcPr>
          <w:tcW w:w="2651" w:type="dxa"/>
          <w:tcBorders>
            <w:left w:val="single" w:sz="4" w:space="0" w:color="000001"/>
            <w:right w:val="single" w:sz="12" w:space="0" w:color="000001"/>
          </w:tcBorders>
          <w:tcMar>
            <w:left w:w="60" w:type="dxa"/>
          </w:tcMar>
          <w:vAlign w:val="center"/>
        </w:tcPr>
        <w:p w:rsidR="00FE7BA6" w:rsidRDefault="00FE7BA6">
          <w:pPr>
            <w:jc w:val="right"/>
          </w:pPr>
          <w:r>
            <w:t xml:space="preserve">Page: </w:t>
          </w:r>
          <w:fldSimple w:instr="PAGE">
            <w:r>
              <w:rPr>
                <w:noProof/>
              </w:rPr>
              <w:t>1</w:t>
            </w:r>
          </w:fldSimple>
          <w:r>
            <w:t>/2</w:t>
          </w:r>
        </w:p>
      </w:tc>
    </w:tr>
  </w:tbl>
  <w:p w:rsidR="00FE7BA6" w:rsidRDefault="00FE7BA6">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56AB6"/>
    <w:multiLevelType w:val="multilevel"/>
    <w:tmpl w:val="2B86FC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EF178CB"/>
    <w:multiLevelType w:val="multilevel"/>
    <w:tmpl w:val="B3A095C0"/>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nsid w:val="37C7152A"/>
    <w:multiLevelType w:val="multilevel"/>
    <w:tmpl w:val="3C6EB8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AC079E3"/>
    <w:multiLevelType w:val="multilevel"/>
    <w:tmpl w:val="9C8E788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577603A1"/>
    <w:multiLevelType w:val="multilevel"/>
    <w:tmpl w:val="E572E71E"/>
    <w:lvl w:ilvl="0">
      <w:start w:val="1"/>
      <w:numFmt w:val="bullet"/>
      <w:lvlText w:val="–"/>
      <w:lvlJc w:val="left"/>
      <w:pPr>
        <w:ind w:left="720" w:hanging="360"/>
      </w:pPr>
      <w:rPr>
        <w:rFonts w:ascii="Adobe Garamond Pro" w:hAnsi="Adobe Garamond Pro" w:cs="Adobe Garamond Pro"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6AC43C60"/>
    <w:multiLevelType w:val="multilevel"/>
    <w:tmpl w:val="DA72E228"/>
    <w:lvl w:ilvl="0">
      <w:start w:val="1"/>
      <w:numFmt w:val="decimal"/>
      <w:pStyle w:val="Heading1"/>
      <w:lvlText w:val="Week %1"/>
      <w:lvlJc w:val="left"/>
    </w:lvl>
    <w:lvl w:ilvl="1">
      <w:start w:val="1"/>
      <w:numFmt w:val="decimal"/>
      <w:pStyle w:val="Heading2"/>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0764"/>
    <w:rsid w:val="00335237"/>
    <w:rsid w:val="006540B5"/>
    <w:rsid w:val="007F32FA"/>
    <w:rsid w:val="009F5D3F"/>
    <w:rsid w:val="00A67E8F"/>
    <w:rsid w:val="00E40764"/>
    <w:rsid w:val="00FE7BA6"/>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67E8F"/>
    <w:pPr>
      <w:suppressAutoHyphens/>
    </w:pPr>
    <w:rPr>
      <w:sz w:val="20"/>
      <w:szCs w:val="20"/>
      <w:lang w:eastAsia="zh-CN"/>
    </w:rPr>
  </w:style>
  <w:style w:type="paragraph" w:styleId="Heading1">
    <w:name w:val="heading 1"/>
    <w:basedOn w:val="Normal"/>
    <w:link w:val="Heading1Char"/>
    <w:uiPriority w:val="99"/>
    <w:qFormat/>
    <w:rsid w:val="00A67E8F"/>
    <w:pPr>
      <w:keepNext/>
      <w:numPr>
        <w:numId w:val="1"/>
      </w:numPr>
      <w:spacing w:before="240" w:after="60"/>
      <w:outlineLvl w:val="0"/>
    </w:pPr>
    <w:rPr>
      <w:rFonts w:ascii="Arial" w:hAnsi="Arial" w:cs="Arial"/>
      <w:b/>
      <w:bCs/>
      <w:sz w:val="28"/>
      <w:szCs w:val="28"/>
    </w:rPr>
  </w:style>
  <w:style w:type="paragraph" w:styleId="Heading2">
    <w:name w:val="heading 2"/>
    <w:basedOn w:val="Normal"/>
    <w:link w:val="Heading2Char"/>
    <w:uiPriority w:val="99"/>
    <w:qFormat/>
    <w:rsid w:val="00A67E8F"/>
    <w:pPr>
      <w:keepNext/>
      <w:numPr>
        <w:ilvl w:val="1"/>
        <w:numId w:val="1"/>
      </w:numPr>
      <w:spacing w:before="240" w:after="60"/>
      <w:outlineLvl w:val="1"/>
    </w:pPr>
    <w:rPr>
      <w:rFonts w:ascii="Calibri" w:eastAsia="MS Gothic" w:hAnsi="Calibri" w:cs="Calibri"/>
      <w:b/>
      <w:bCs/>
      <w:i/>
      <w:iCs/>
      <w:sz w:val="28"/>
      <w:szCs w:val="28"/>
    </w:rPr>
  </w:style>
  <w:style w:type="paragraph" w:styleId="Heading3">
    <w:name w:val="heading 3"/>
    <w:basedOn w:val="Normal"/>
    <w:link w:val="Heading3Char"/>
    <w:uiPriority w:val="99"/>
    <w:qFormat/>
    <w:rsid w:val="00A67E8F"/>
    <w:pPr>
      <w:keepNext/>
      <w:numPr>
        <w:ilvl w:val="2"/>
        <w:numId w:val="1"/>
      </w:numPr>
      <w:spacing w:before="240" w:after="60"/>
      <w:outlineLvl w:val="2"/>
    </w:pPr>
    <w:rPr>
      <w:rFonts w:ascii="Calibri" w:eastAsia="MS Gothic" w:hAnsi="Calibri" w:cs="Calibri"/>
      <w:b/>
      <w:bCs/>
      <w:sz w:val="26"/>
      <w:szCs w:val="26"/>
    </w:rPr>
  </w:style>
  <w:style w:type="paragraph" w:styleId="Heading4">
    <w:name w:val="heading 4"/>
    <w:basedOn w:val="Normal"/>
    <w:link w:val="Heading4Char"/>
    <w:uiPriority w:val="99"/>
    <w:qFormat/>
    <w:rsid w:val="00A67E8F"/>
    <w:pPr>
      <w:keepNext/>
      <w:numPr>
        <w:ilvl w:val="3"/>
        <w:numId w:val="1"/>
      </w:numPr>
      <w:jc w:val="center"/>
      <w:outlineLvl w:val="3"/>
    </w:pPr>
    <w:rPr>
      <w:b/>
      <w:bCs/>
      <w:sz w:val="32"/>
      <w:szCs w:val="32"/>
    </w:rPr>
  </w:style>
  <w:style w:type="paragraph" w:styleId="Heading5">
    <w:name w:val="heading 5"/>
    <w:basedOn w:val="Normal"/>
    <w:link w:val="Heading5Char"/>
    <w:uiPriority w:val="99"/>
    <w:qFormat/>
    <w:rsid w:val="00A67E8F"/>
    <w:pPr>
      <w:numPr>
        <w:ilvl w:val="4"/>
        <w:numId w:val="1"/>
      </w:numPr>
      <w:spacing w:before="240" w:after="60"/>
      <w:outlineLvl w:val="4"/>
    </w:pPr>
    <w:rPr>
      <w:rFonts w:ascii="Cambria" w:eastAsia="MS Mincho" w:hAnsi="Cambria" w:cs="Cambria"/>
      <w:b/>
      <w:bCs/>
      <w:i/>
      <w:iCs/>
      <w:sz w:val="26"/>
      <w:szCs w:val="26"/>
    </w:rPr>
  </w:style>
  <w:style w:type="paragraph" w:styleId="Heading6">
    <w:name w:val="heading 6"/>
    <w:basedOn w:val="Normal"/>
    <w:link w:val="Heading6Char"/>
    <w:uiPriority w:val="99"/>
    <w:qFormat/>
    <w:rsid w:val="00A67E8F"/>
    <w:pPr>
      <w:numPr>
        <w:ilvl w:val="5"/>
        <w:numId w:val="1"/>
      </w:numPr>
      <w:spacing w:before="240" w:after="60"/>
      <w:outlineLvl w:val="5"/>
    </w:pPr>
    <w:rPr>
      <w:rFonts w:ascii="Cambria" w:eastAsia="MS Mincho" w:hAnsi="Cambria" w:cs="Cambria"/>
      <w:b/>
      <w:bCs/>
      <w:sz w:val="22"/>
      <w:szCs w:val="22"/>
    </w:rPr>
  </w:style>
  <w:style w:type="paragraph" w:styleId="Heading7">
    <w:name w:val="heading 7"/>
    <w:basedOn w:val="Normal"/>
    <w:link w:val="Heading7Char"/>
    <w:uiPriority w:val="99"/>
    <w:qFormat/>
    <w:rsid w:val="00A67E8F"/>
    <w:pPr>
      <w:numPr>
        <w:ilvl w:val="6"/>
        <w:numId w:val="1"/>
      </w:numPr>
      <w:spacing w:before="240" w:after="60"/>
      <w:outlineLvl w:val="6"/>
    </w:pPr>
    <w:rPr>
      <w:rFonts w:ascii="Cambria" w:eastAsia="MS Mincho" w:hAnsi="Cambria" w:cs="Cambria"/>
      <w:sz w:val="24"/>
      <w:szCs w:val="24"/>
    </w:rPr>
  </w:style>
  <w:style w:type="paragraph" w:styleId="Heading8">
    <w:name w:val="heading 8"/>
    <w:basedOn w:val="Normal"/>
    <w:link w:val="Heading8Char"/>
    <w:uiPriority w:val="99"/>
    <w:qFormat/>
    <w:rsid w:val="00A67E8F"/>
    <w:pPr>
      <w:numPr>
        <w:ilvl w:val="7"/>
        <w:numId w:val="1"/>
      </w:numPr>
      <w:spacing w:before="240" w:after="60"/>
      <w:outlineLvl w:val="7"/>
    </w:pPr>
    <w:rPr>
      <w:rFonts w:ascii="Cambria" w:eastAsia="MS Mincho" w:hAnsi="Cambria" w:cs="Cambria"/>
      <w:i/>
      <w:iCs/>
      <w:sz w:val="24"/>
      <w:szCs w:val="24"/>
    </w:rPr>
  </w:style>
  <w:style w:type="paragraph" w:styleId="Heading9">
    <w:name w:val="heading 9"/>
    <w:basedOn w:val="Normal"/>
    <w:link w:val="Heading9Char"/>
    <w:uiPriority w:val="99"/>
    <w:qFormat/>
    <w:rsid w:val="00A67E8F"/>
    <w:pPr>
      <w:numPr>
        <w:ilvl w:val="8"/>
        <w:numId w:val="1"/>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AB9"/>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EB5AB9"/>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EB5AB9"/>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EB5AB9"/>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EB5AB9"/>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EB5AB9"/>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EB5AB9"/>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EB5AB9"/>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EB5AB9"/>
    <w:rPr>
      <w:rFonts w:asciiTheme="majorHAnsi" w:eastAsiaTheme="majorEastAsia" w:hAnsiTheme="majorHAnsi" w:cstheme="majorBidi"/>
      <w:lang w:eastAsia="zh-CN"/>
    </w:rPr>
  </w:style>
  <w:style w:type="character" w:customStyle="1" w:styleId="WW8Num1z0">
    <w:name w:val="WW8Num1z0"/>
    <w:uiPriority w:val="99"/>
    <w:rsid w:val="00A67E8F"/>
    <w:rPr>
      <w:rFonts w:ascii="Symbol" w:hAnsi="Symbol" w:cs="Symbol"/>
    </w:rPr>
  </w:style>
  <w:style w:type="character" w:customStyle="1" w:styleId="WW8Num2z0">
    <w:name w:val="WW8Num2z0"/>
    <w:uiPriority w:val="99"/>
    <w:rsid w:val="00A67E8F"/>
    <w:rPr>
      <w:sz w:val="20"/>
      <w:szCs w:val="20"/>
    </w:rPr>
  </w:style>
  <w:style w:type="character" w:customStyle="1" w:styleId="WW8Num3z0">
    <w:name w:val="WW8Num3z0"/>
    <w:uiPriority w:val="99"/>
    <w:rsid w:val="00A67E8F"/>
  </w:style>
  <w:style w:type="character" w:customStyle="1" w:styleId="WW8Num4z0">
    <w:name w:val="WW8Num4z0"/>
    <w:uiPriority w:val="99"/>
    <w:rsid w:val="00A67E8F"/>
    <w:rPr>
      <w:rFonts w:ascii="Symbol" w:hAnsi="Symbol" w:cs="Symbol"/>
    </w:rPr>
  </w:style>
  <w:style w:type="character" w:customStyle="1" w:styleId="WW8Num4z1">
    <w:name w:val="WW8Num4z1"/>
    <w:uiPriority w:val="99"/>
    <w:rsid w:val="00A67E8F"/>
    <w:rPr>
      <w:rFonts w:ascii="Courier New" w:hAnsi="Courier New" w:cs="Courier New"/>
    </w:rPr>
  </w:style>
  <w:style w:type="character" w:customStyle="1" w:styleId="WW8Num4z2">
    <w:name w:val="WW8Num4z2"/>
    <w:uiPriority w:val="99"/>
    <w:rsid w:val="00A67E8F"/>
    <w:rPr>
      <w:rFonts w:ascii="Wingdings" w:hAnsi="Wingdings" w:cs="Wingdings"/>
    </w:rPr>
  </w:style>
  <w:style w:type="character" w:customStyle="1" w:styleId="WW8Num5z0">
    <w:name w:val="WW8Num5z0"/>
    <w:uiPriority w:val="99"/>
    <w:rsid w:val="00A67E8F"/>
  </w:style>
  <w:style w:type="character" w:customStyle="1" w:styleId="WW8Num5z1">
    <w:name w:val="WW8Num5z1"/>
    <w:uiPriority w:val="99"/>
    <w:rsid w:val="00A67E8F"/>
  </w:style>
  <w:style w:type="character" w:customStyle="1" w:styleId="WW8Num5z2">
    <w:name w:val="WW8Num5z2"/>
    <w:uiPriority w:val="99"/>
    <w:rsid w:val="00A67E8F"/>
  </w:style>
  <w:style w:type="character" w:customStyle="1" w:styleId="WW8Num5z3">
    <w:name w:val="WW8Num5z3"/>
    <w:uiPriority w:val="99"/>
    <w:rsid w:val="00A67E8F"/>
  </w:style>
  <w:style w:type="character" w:customStyle="1" w:styleId="WW8Num5z4">
    <w:name w:val="WW8Num5z4"/>
    <w:uiPriority w:val="99"/>
    <w:rsid w:val="00A67E8F"/>
  </w:style>
  <w:style w:type="character" w:customStyle="1" w:styleId="WW8Num5z5">
    <w:name w:val="WW8Num5z5"/>
    <w:uiPriority w:val="99"/>
    <w:rsid w:val="00A67E8F"/>
  </w:style>
  <w:style w:type="character" w:customStyle="1" w:styleId="WW8Num5z6">
    <w:name w:val="WW8Num5z6"/>
    <w:uiPriority w:val="99"/>
    <w:rsid w:val="00A67E8F"/>
  </w:style>
  <w:style w:type="character" w:customStyle="1" w:styleId="WW8Num5z7">
    <w:name w:val="WW8Num5z7"/>
    <w:uiPriority w:val="99"/>
    <w:rsid w:val="00A67E8F"/>
  </w:style>
  <w:style w:type="character" w:customStyle="1" w:styleId="WW8Num5z8">
    <w:name w:val="WW8Num5z8"/>
    <w:uiPriority w:val="99"/>
    <w:rsid w:val="00A67E8F"/>
  </w:style>
  <w:style w:type="character" w:customStyle="1" w:styleId="WW8Num6z0">
    <w:name w:val="WW8Num6z0"/>
    <w:uiPriority w:val="99"/>
    <w:rsid w:val="00A67E8F"/>
  </w:style>
  <w:style w:type="character" w:customStyle="1" w:styleId="WW8Num6z1">
    <w:name w:val="WW8Num6z1"/>
    <w:uiPriority w:val="99"/>
    <w:rsid w:val="00A67E8F"/>
  </w:style>
  <w:style w:type="character" w:customStyle="1" w:styleId="WW8Num6z2">
    <w:name w:val="WW8Num6z2"/>
    <w:uiPriority w:val="99"/>
    <w:rsid w:val="00A67E8F"/>
  </w:style>
  <w:style w:type="character" w:customStyle="1" w:styleId="WW8Num6z3">
    <w:name w:val="WW8Num6z3"/>
    <w:uiPriority w:val="99"/>
    <w:rsid w:val="00A67E8F"/>
  </w:style>
  <w:style w:type="character" w:customStyle="1" w:styleId="WW8Num6z4">
    <w:name w:val="WW8Num6z4"/>
    <w:uiPriority w:val="99"/>
    <w:rsid w:val="00A67E8F"/>
  </w:style>
  <w:style w:type="character" w:customStyle="1" w:styleId="WW8Num6z5">
    <w:name w:val="WW8Num6z5"/>
    <w:uiPriority w:val="99"/>
    <w:rsid w:val="00A67E8F"/>
  </w:style>
  <w:style w:type="character" w:customStyle="1" w:styleId="WW8Num6z6">
    <w:name w:val="WW8Num6z6"/>
    <w:uiPriority w:val="99"/>
    <w:rsid w:val="00A67E8F"/>
  </w:style>
  <w:style w:type="character" w:customStyle="1" w:styleId="WW8Num6z7">
    <w:name w:val="WW8Num6z7"/>
    <w:uiPriority w:val="99"/>
    <w:rsid w:val="00A67E8F"/>
  </w:style>
  <w:style w:type="character" w:customStyle="1" w:styleId="WW8Num6z8">
    <w:name w:val="WW8Num6z8"/>
    <w:uiPriority w:val="99"/>
    <w:rsid w:val="00A67E8F"/>
  </w:style>
  <w:style w:type="character" w:customStyle="1" w:styleId="WW8Num7z0">
    <w:name w:val="WW8Num7z0"/>
    <w:uiPriority w:val="99"/>
    <w:rsid w:val="00A67E8F"/>
  </w:style>
  <w:style w:type="character" w:customStyle="1" w:styleId="WW8Num8z0">
    <w:name w:val="WW8Num8z0"/>
    <w:uiPriority w:val="99"/>
    <w:rsid w:val="00A67E8F"/>
  </w:style>
  <w:style w:type="character" w:customStyle="1" w:styleId="WW8Num8z1">
    <w:name w:val="WW8Num8z1"/>
    <w:uiPriority w:val="99"/>
    <w:rsid w:val="00A67E8F"/>
  </w:style>
  <w:style w:type="character" w:customStyle="1" w:styleId="WW8Num8z2">
    <w:name w:val="WW8Num8z2"/>
    <w:uiPriority w:val="99"/>
    <w:rsid w:val="00A67E8F"/>
  </w:style>
  <w:style w:type="character" w:customStyle="1" w:styleId="WW8Num8z3">
    <w:name w:val="WW8Num8z3"/>
    <w:uiPriority w:val="99"/>
    <w:rsid w:val="00A67E8F"/>
  </w:style>
  <w:style w:type="character" w:customStyle="1" w:styleId="WW8Num8z4">
    <w:name w:val="WW8Num8z4"/>
    <w:uiPriority w:val="99"/>
    <w:rsid w:val="00A67E8F"/>
  </w:style>
  <w:style w:type="character" w:customStyle="1" w:styleId="WW8Num8z5">
    <w:name w:val="WW8Num8z5"/>
    <w:uiPriority w:val="99"/>
    <w:rsid w:val="00A67E8F"/>
  </w:style>
  <w:style w:type="character" w:customStyle="1" w:styleId="WW8Num8z6">
    <w:name w:val="WW8Num8z6"/>
    <w:uiPriority w:val="99"/>
    <w:rsid w:val="00A67E8F"/>
  </w:style>
  <w:style w:type="character" w:customStyle="1" w:styleId="WW8Num8z7">
    <w:name w:val="WW8Num8z7"/>
    <w:uiPriority w:val="99"/>
    <w:rsid w:val="00A67E8F"/>
  </w:style>
  <w:style w:type="character" w:customStyle="1" w:styleId="WW8Num8z8">
    <w:name w:val="WW8Num8z8"/>
    <w:uiPriority w:val="99"/>
    <w:rsid w:val="00A67E8F"/>
  </w:style>
  <w:style w:type="character" w:customStyle="1" w:styleId="WW8Num9z0">
    <w:name w:val="WW8Num9z0"/>
    <w:uiPriority w:val="99"/>
    <w:rsid w:val="00A67E8F"/>
    <w:rPr>
      <w:rFonts w:ascii="Symbol" w:hAnsi="Symbol" w:cs="Symbol"/>
    </w:rPr>
  </w:style>
  <w:style w:type="character" w:customStyle="1" w:styleId="WW8Num9z1">
    <w:name w:val="WW8Num9z1"/>
    <w:uiPriority w:val="99"/>
    <w:rsid w:val="00A67E8F"/>
    <w:rPr>
      <w:rFonts w:ascii="Courier New" w:hAnsi="Courier New" w:cs="Courier New"/>
    </w:rPr>
  </w:style>
  <w:style w:type="character" w:customStyle="1" w:styleId="WW8Num9z2">
    <w:name w:val="WW8Num9z2"/>
    <w:uiPriority w:val="99"/>
    <w:rsid w:val="00A67E8F"/>
    <w:rPr>
      <w:rFonts w:ascii="Wingdings" w:hAnsi="Wingdings" w:cs="Wingdings"/>
    </w:rPr>
  </w:style>
  <w:style w:type="character" w:customStyle="1" w:styleId="WW8Num10z0">
    <w:name w:val="WW8Num10z0"/>
    <w:uiPriority w:val="99"/>
    <w:rsid w:val="00A67E8F"/>
  </w:style>
  <w:style w:type="character" w:customStyle="1" w:styleId="WW8Num11z0">
    <w:name w:val="WW8Num11z0"/>
    <w:uiPriority w:val="99"/>
    <w:rsid w:val="00A67E8F"/>
  </w:style>
  <w:style w:type="character" w:customStyle="1" w:styleId="WW8Num12z0">
    <w:name w:val="WW8Num12z0"/>
    <w:uiPriority w:val="99"/>
    <w:rsid w:val="00A67E8F"/>
  </w:style>
  <w:style w:type="character" w:customStyle="1" w:styleId="WW8Num13z0">
    <w:name w:val="WW8Num13z0"/>
    <w:uiPriority w:val="99"/>
    <w:rsid w:val="00A67E8F"/>
  </w:style>
  <w:style w:type="character" w:customStyle="1" w:styleId="WW8Num14z0">
    <w:name w:val="WW8Num14z0"/>
    <w:uiPriority w:val="99"/>
    <w:rsid w:val="00A67E8F"/>
  </w:style>
  <w:style w:type="character" w:customStyle="1" w:styleId="WW8Num14z1">
    <w:name w:val="WW8Num14z1"/>
    <w:uiPriority w:val="99"/>
    <w:rsid w:val="00A67E8F"/>
  </w:style>
  <w:style w:type="character" w:customStyle="1" w:styleId="WW8Num14z2">
    <w:name w:val="WW8Num14z2"/>
    <w:uiPriority w:val="99"/>
    <w:rsid w:val="00A67E8F"/>
  </w:style>
  <w:style w:type="character" w:customStyle="1" w:styleId="WW8Num14z3">
    <w:name w:val="WW8Num14z3"/>
    <w:uiPriority w:val="99"/>
    <w:rsid w:val="00A67E8F"/>
  </w:style>
  <w:style w:type="character" w:customStyle="1" w:styleId="WW8Num14z4">
    <w:name w:val="WW8Num14z4"/>
    <w:uiPriority w:val="99"/>
    <w:rsid w:val="00A67E8F"/>
  </w:style>
  <w:style w:type="character" w:customStyle="1" w:styleId="WW8Num14z5">
    <w:name w:val="WW8Num14z5"/>
    <w:uiPriority w:val="99"/>
    <w:rsid w:val="00A67E8F"/>
  </w:style>
  <w:style w:type="character" w:customStyle="1" w:styleId="WW8Num14z6">
    <w:name w:val="WW8Num14z6"/>
    <w:uiPriority w:val="99"/>
    <w:rsid w:val="00A67E8F"/>
  </w:style>
  <w:style w:type="character" w:customStyle="1" w:styleId="WW8Num14z7">
    <w:name w:val="WW8Num14z7"/>
    <w:uiPriority w:val="99"/>
    <w:rsid w:val="00A67E8F"/>
  </w:style>
  <w:style w:type="character" w:customStyle="1" w:styleId="WW8Num14z8">
    <w:name w:val="WW8Num14z8"/>
    <w:uiPriority w:val="99"/>
    <w:rsid w:val="00A67E8F"/>
  </w:style>
  <w:style w:type="character" w:customStyle="1" w:styleId="WW8Num15z0">
    <w:name w:val="WW8Num15z0"/>
    <w:uiPriority w:val="99"/>
    <w:rsid w:val="00A67E8F"/>
  </w:style>
  <w:style w:type="character" w:customStyle="1" w:styleId="WW8Num16z0">
    <w:name w:val="WW8Num16z0"/>
    <w:uiPriority w:val="99"/>
    <w:rsid w:val="00A67E8F"/>
  </w:style>
  <w:style w:type="character" w:customStyle="1" w:styleId="WW8Num16z1">
    <w:name w:val="WW8Num16z1"/>
    <w:uiPriority w:val="99"/>
    <w:rsid w:val="00A67E8F"/>
  </w:style>
  <w:style w:type="character" w:customStyle="1" w:styleId="WW8Num16z2">
    <w:name w:val="WW8Num16z2"/>
    <w:uiPriority w:val="99"/>
    <w:rsid w:val="00A67E8F"/>
  </w:style>
  <w:style w:type="character" w:customStyle="1" w:styleId="WW8Num16z3">
    <w:name w:val="WW8Num16z3"/>
    <w:uiPriority w:val="99"/>
    <w:rsid w:val="00A67E8F"/>
  </w:style>
  <w:style w:type="character" w:customStyle="1" w:styleId="WW8Num16z4">
    <w:name w:val="WW8Num16z4"/>
    <w:uiPriority w:val="99"/>
    <w:rsid w:val="00A67E8F"/>
  </w:style>
  <w:style w:type="character" w:customStyle="1" w:styleId="WW8Num16z5">
    <w:name w:val="WW8Num16z5"/>
    <w:uiPriority w:val="99"/>
    <w:rsid w:val="00A67E8F"/>
  </w:style>
  <w:style w:type="character" w:customStyle="1" w:styleId="WW8Num16z6">
    <w:name w:val="WW8Num16z6"/>
    <w:uiPriority w:val="99"/>
    <w:rsid w:val="00A67E8F"/>
  </w:style>
  <w:style w:type="character" w:customStyle="1" w:styleId="WW8Num16z7">
    <w:name w:val="WW8Num16z7"/>
    <w:uiPriority w:val="99"/>
    <w:rsid w:val="00A67E8F"/>
  </w:style>
  <w:style w:type="character" w:customStyle="1" w:styleId="WW8Num16z8">
    <w:name w:val="WW8Num16z8"/>
    <w:uiPriority w:val="99"/>
    <w:rsid w:val="00A67E8F"/>
  </w:style>
  <w:style w:type="character" w:customStyle="1" w:styleId="WW8Num17z0">
    <w:name w:val="WW8Num17z0"/>
    <w:uiPriority w:val="99"/>
    <w:rsid w:val="00A67E8F"/>
  </w:style>
  <w:style w:type="character" w:customStyle="1" w:styleId="WW8Num17z1">
    <w:name w:val="WW8Num17z1"/>
    <w:uiPriority w:val="99"/>
    <w:rsid w:val="00A67E8F"/>
  </w:style>
  <w:style w:type="character" w:customStyle="1" w:styleId="WW8Num17z2">
    <w:name w:val="WW8Num17z2"/>
    <w:uiPriority w:val="99"/>
    <w:rsid w:val="00A67E8F"/>
  </w:style>
  <w:style w:type="character" w:customStyle="1" w:styleId="WW8Num17z3">
    <w:name w:val="WW8Num17z3"/>
    <w:uiPriority w:val="99"/>
    <w:rsid w:val="00A67E8F"/>
  </w:style>
  <w:style w:type="character" w:customStyle="1" w:styleId="WW8Num17z4">
    <w:name w:val="WW8Num17z4"/>
    <w:uiPriority w:val="99"/>
    <w:rsid w:val="00A67E8F"/>
  </w:style>
  <w:style w:type="character" w:customStyle="1" w:styleId="WW8Num17z5">
    <w:name w:val="WW8Num17z5"/>
    <w:uiPriority w:val="99"/>
    <w:rsid w:val="00A67E8F"/>
  </w:style>
  <w:style w:type="character" w:customStyle="1" w:styleId="WW8Num17z6">
    <w:name w:val="WW8Num17z6"/>
    <w:uiPriority w:val="99"/>
    <w:rsid w:val="00A67E8F"/>
  </w:style>
  <w:style w:type="character" w:customStyle="1" w:styleId="WW8Num17z7">
    <w:name w:val="WW8Num17z7"/>
    <w:uiPriority w:val="99"/>
    <w:rsid w:val="00A67E8F"/>
  </w:style>
  <w:style w:type="character" w:customStyle="1" w:styleId="WW8Num17z8">
    <w:name w:val="WW8Num17z8"/>
    <w:uiPriority w:val="99"/>
    <w:rsid w:val="00A67E8F"/>
  </w:style>
  <w:style w:type="character" w:customStyle="1" w:styleId="WW8Num18z0">
    <w:name w:val="WW8Num18z0"/>
    <w:uiPriority w:val="99"/>
    <w:rsid w:val="00A67E8F"/>
  </w:style>
  <w:style w:type="character" w:customStyle="1" w:styleId="WW8Num18z1">
    <w:name w:val="WW8Num18z1"/>
    <w:uiPriority w:val="99"/>
    <w:rsid w:val="00A67E8F"/>
  </w:style>
  <w:style w:type="character" w:customStyle="1" w:styleId="WW8Num18z2">
    <w:name w:val="WW8Num18z2"/>
    <w:uiPriority w:val="99"/>
    <w:rsid w:val="00A67E8F"/>
  </w:style>
  <w:style w:type="character" w:customStyle="1" w:styleId="WW8Num18z3">
    <w:name w:val="WW8Num18z3"/>
    <w:uiPriority w:val="99"/>
    <w:rsid w:val="00A67E8F"/>
  </w:style>
  <w:style w:type="character" w:customStyle="1" w:styleId="WW8Num18z4">
    <w:name w:val="WW8Num18z4"/>
    <w:uiPriority w:val="99"/>
    <w:rsid w:val="00A67E8F"/>
  </w:style>
  <w:style w:type="character" w:customStyle="1" w:styleId="WW8Num18z5">
    <w:name w:val="WW8Num18z5"/>
    <w:uiPriority w:val="99"/>
    <w:rsid w:val="00A67E8F"/>
  </w:style>
  <w:style w:type="character" w:customStyle="1" w:styleId="WW8Num18z6">
    <w:name w:val="WW8Num18z6"/>
    <w:uiPriority w:val="99"/>
    <w:rsid w:val="00A67E8F"/>
  </w:style>
  <w:style w:type="character" w:customStyle="1" w:styleId="WW8Num18z7">
    <w:name w:val="WW8Num18z7"/>
    <w:uiPriority w:val="99"/>
    <w:rsid w:val="00A67E8F"/>
  </w:style>
  <w:style w:type="character" w:customStyle="1" w:styleId="WW8Num18z8">
    <w:name w:val="WW8Num18z8"/>
    <w:uiPriority w:val="99"/>
    <w:rsid w:val="00A67E8F"/>
  </w:style>
  <w:style w:type="character" w:customStyle="1" w:styleId="WW8Num19z0">
    <w:name w:val="WW8Num19z0"/>
    <w:uiPriority w:val="99"/>
    <w:rsid w:val="00A67E8F"/>
  </w:style>
  <w:style w:type="character" w:customStyle="1" w:styleId="WW8Num20z0">
    <w:name w:val="WW8Num20z0"/>
    <w:uiPriority w:val="99"/>
    <w:rsid w:val="00A67E8F"/>
  </w:style>
  <w:style w:type="character" w:customStyle="1" w:styleId="WW8Num21z0">
    <w:name w:val="WW8Num21z0"/>
    <w:uiPriority w:val="99"/>
    <w:rsid w:val="00A67E8F"/>
    <w:rPr>
      <w:rFonts w:ascii="Arial" w:hAnsi="Arial" w:cs="Arial"/>
    </w:rPr>
  </w:style>
  <w:style w:type="character" w:customStyle="1" w:styleId="WW8Num22z0">
    <w:name w:val="WW8Num22z0"/>
    <w:uiPriority w:val="99"/>
    <w:rsid w:val="00A67E8F"/>
  </w:style>
  <w:style w:type="character" w:customStyle="1" w:styleId="WW8Num23z0">
    <w:name w:val="WW8Num23z0"/>
    <w:uiPriority w:val="99"/>
    <w:rsid w:val="00A67E8F"/>
  </w:style>
  <w:style w:type="character" w:customStyle="1" w:styleId="WW8Num24z0">
    <w:name w:val="WW8Num24z0"/>
    <w:uiPriority w:val="99"/>
    <w:rsid w:val="00A67E8F"/>
  </w:style>
  <w:style w:type="character" w:customStyle="1" w:styleId="WW8Num24z1">
    <w:name w:val="WW8Num24z1"/>
    <w:uiPriority w:val="99"/>
    <w:rsid w:val="00A67E8F"/>
  </w:style>
  <w:style w:type="character" w:customStyle="1" w:styleId="WW8Num24z2">
    <w:name w:val="WW8Num24z2"/>
    <w:uiPriority w:val="99"/>
    <w:rsid w:val="00A67E8F"/>
  </w:style>
  <w:style w:type="character" w:customStyle="1" w:styleId="WW8Num24z3">
    <w:name w:val="WW8Num24z3"/>
    <w:uiPriority w:val="99"/>
    <w:rsid w:val="00A67E8F"/>
  </w:style>
  <w:style w:type="character" w:customStyle="1" w:styleId="WW8Num24z4">
    <w:name w:val="WW8Num24z4"/>
    <w:uiPriority w:val="99"/>
    <w:rsid w:val="00A67E8F"/>
  </w:style>
  <w:style w:type="character" w:customStyle="1" w:styleId="WW8Num24z5">
    <w:name w:val="WW8Num24z5"/>
    <w:uiPriority w:val="99"/>
    <w:rsid w:val="00A67E8F"/>
  </w:style>
  <w:style w:type="character" w:customStyle="1" w:styleId="WW8Num24z6">
    <w:name w:val="WW8Num24z6"/>
    <w:uiPriority w:val="99"/>
    <w:rsid w:val="00A67E8F"/>
  </w:style>
  <w:style w:type="character" w:customStyle="1" w:styleId="WW8Num24z7">
    <w:name w:val="WW8Num24z7"/>
    <w:uiPriority w:val="99"/>
    <w:rsid w:val="00A67E8F"/>
  </w:style>
  <w:style w:type="character" w:customStyle="1" w:styleId="WW8Num24z8">
    <w:name w:val="WW8Num24z8"/>
    <w:uiPriority w:val="99"/>
    <w:rsid w:val="00A67E8F"/>
  </w:style>
  <w:style w:type="character" w:customStyle="1" w:styleId="WW8Num25z0">
    <w:name w:val="WW8Num25z0"/>
    <w:uiPriority w:val="99"/>
    <w:rsid w:val="00A67E8F"/>
    <w:rPr>
      <w:rFonts w:ascii="Adobe Garamond Pro" w:hAnsi="Adobe Garamond Pro" w:cs="Adobe Garamond Pro"/>
    </w:rPr>
  </w:style>
  <w:style w:type="character" w:customStyle="1" w:styleId="WW8Num25z1">
    <w:name w:val="WW8Num25z1"/>
    <w:uiPriority w:val="99"/>
    <w:rsid w:val="00A67E8F"/>
    <w:rPr>
      <w:rFonts w:ascii="Courier New" w:hAnsi="Courier New" w:cs="Courier New"/>
    </w:rPr>
  </w:style>
  <w:style w:type="character" w:customStyle="1" w:styleId="WW8Num25z2">
    <w:name w:val="WW8Num25z2"/>
    <w:uiPriority w:val="99"/>
    <w:rsid w:val="00A67E8F"/>
    <w:rPr>
      <w:rFonts w:ascii="Wingdings" w:hAnsi="Wingdings" w:cs="Wingdings"/>
    </w:rPr>
  </w:style>
  <w:style w:type="character" w:customStyle="1" w:styleId="WW8Num25z3">
    <w:name w:val="WW8Num25z3"/>
    <w:uiPriority w:val="99"/>
    <w:rsid w:val="00A67E8F"/>
    <w:rPr>
      <w:rFonts w:ascii="Symbol" w:hAnsi="Symbol" w:cs="Symbol"/>
    </w:rPr>
  </w:style>
  <w:style w:type="character" w:customStyle="1" w:styleId="WW8Num26z0">
    <w:name w:val="WW8Num26z0"/>
    <w:uiPriority w:val="99"/>
    <w:rsid w:val="00A67E8F"/>
  </w:style>
  <w:style w:type="character" w:customStyle="1" w:styleId="WW8Num27z0">
    <w:name w:val="WW8Num27z0"/>
    <w:uiPriority w:val="99"/>
    <w:rsid w:val="00A67E8F"/>
  </w:style>
  <w:style w:type="character" w:customStyle="1" w:styleId="WW8Num27z1">
    <w:name w:val="WW8Num27z1"/>
    <w:uiPriority w:val="99"/>
    <w:rsid w:val="00A67E8F"/>
    <w:rPr>
      <w:rFonts w:ascii="Arial" w:hAnsi="Arial" w:cs="Arial"/>
    </w:rPr>
  </w:style>
  <w:style w:type="character" w:customStyle="1" w:styleId="WW8Num28z0">
    <w:name w:val="WW8Num28z0"/>
    <w:uiPriority w:val="99"/>
    <w:rsid w:val="00A67E8F"/>
    <w:rPr>
      <w:sz w:val="20"/>
      <w:szCs w:val="20"/>
    </w:rPr>
  </w:style>
  <w:style w:type="character" w:customStyle="1" w:styleId="WW8Num28z1">
    <w:name w:val="WW8Num28z1"/>
    <w:uiPriority w:val="99"/>
    <w:rsid w:val="00A67E8F"/>
  </w:style>
  <w:style w:type="character" w:customStyle="1" w:styleId="WW8Num29z0">
    <w:name w:val="WW8Num29z0"/>
    <w:uiPriority w:val="99"/>
    <w:rsid w:val="00A67E8F"/>
  </w:style>
  <w:style w:type="character" w:customStyle="1" w:styleId="WW8Num29z1">
    <w:name w:val="WW8Num29z1"/>
    <w:uiPriority w:val="99"/>
    <w:rsid w:val="00A67E8F"/>
    <w:rPr>
      <w:rFonts w:ascii="Arial" w:hAnsi="Arial" w:cs="Arial"/>
    </w:rPr>
  </w:style>
  <w:style w:type="character" w:customStyle="1" w:styleId="WW8Num30z0">
    <w:name w:val="WW8Num30z0"/>
    <w:uiPriority w:val="99"/>
    <w:rsid w:val="00A67E8F"/>
  </w:style>
  <w:style w:type="character" w:customStyle="1" w:styleId="WW8Num30z1">
    <w:name w:val="WW8Num30z1"/>
    <w:uiPriority w:val="99"/>
    <w:rsid w:val="00A67E8F"/>
  </w:style>
  <w:style w:type="character" w:customStyle="1" w:styleId="WW8Num30z2">
    <w:name w:val="WW8Num30z2"/>
    <w:uiPriority w:val="99"/>
    <w:rsid w:val="00A67E8F"/>
  </w:style>
  <w:style w:type="character" w:customStyle="1" w:styleId="WW8Num30z3">
    <w:name w:val="WW8Num30z3"/>
    <w:uiPriority w:val="99"/>
    <w:rsid w:val="00A67E8F"/>
  </w:style>
  <w:style w:type="character" w:customStyle="1" w:styleId="WW8Num30z4">
    <w:name w:val="WW8Num30z4"/>
    <w:uiPriority w:val="99"/>
    <w:rsid w:val="00A67E8F"/>
  </w:style>
  <w:style w:type="character" w:customStyle="1" w:styleId="WW8Num30z5">
    <w:name w:val="WW8Num30z5"/>
    <w:uiPriority w:val="99"/>
    <w:rsid w:val="00A67E8F"/>
  </w:style>
  <w:style w:type="character" w:customStyle="1" w:styleId="WW8Num30z6">
    <w:name w:val="WW8Num30z6"/>
    <w:uiPriority w:val="99"/>
    <w:rsid w:val="00A67E8F"/>
  </w:style>
  <w:style w:type="character" w:customStyle="1" w:styleId="WW8Num30z7">
    <w:name w:val="WW8Num30z7"/>
    <w:uiPriority w:val="99"/>
    <w:rsid w:val="00A67E8F"/>
  </w:style>
  <w:style w:type="character" w:customStyle="1" w:styleId="WW8Num30z8">
    <w:name w:val="WW8Num30z8"/>
    <w:uiPriority w:val="99"/>
    <w:rsid w:val="00A67E8F"/>
  </w:style>
  <w:style w:type="character" w:customStyle="1" w:styleId="WW8Num31z0">
    <w:name w:val="WW8Num31z0"/>
    <w:uiPriority w:val="99"/>
    <w:rsid w:val="00A67E8F"/>
  </w:style>
  <w:style w:type="character" w:customStyle="1" w:styleId="Bekezdsalapbettpusa1">
    <w:name w:val="Bekezdés alapbetűtípusa1"/>
    <w:uiPriority w:val="99"/>
    <w:rsid w:val="00A67E8F"/>
  </w:style>
  <w:style w:type="character" w:customStyle="1" w:styleId="Cmsor1Char">
    <w:name w:val="Címsor 1 Char"/>
    <w:uiPriority w:val="99"/>
    <w:rsid w:val="00A67E8F"/>
    <w:rPr>
      <w:rFonts w:ascii="Arial" w:hAnsi="Arial" w:cs="Arial"/>
      <w:b/>
      <w:bCs/>
      <w:sz w:val="28"/>
      <w:szCs w:val="28"/>
      <w:lang w:val="hu-HU"/>
    </w:rPr>
  </w:style>
  <w:style w:type="character" w:customStyle="1" w:styleId="Cmsor4Char">
    <w:name w:val="Címsor 4 Char"/>
    <w:uiPriority w:val="99"/>
    <w:rsid w:val="00A67E8F"/>
    <w:rPr>
      <w:b/>
      <w:bCs/>
      <w:sz w:val="32"/>
      <w:szCs w:val="32"/>
      <w:lang w:val="hu-HU"/>
    </w:rPr>
  </w:style>
  <w:style w:type="character" w:customStyle="1" w:styleId="lfejChar">
    <w:name w:val="Élőfej Char"/>
    <w:uiPriority w:val="99"/>
    <w:rsid w:val="00A67E8F"/>
    <w:rPr>
      <w:sz w:val="24"/>
      <w:szCs w:val="24"/>
      <w:lang w:val="hu-HU"/>
    </w:rPr>
  </w:style>
  <w:style w:type="character" w:styleId="PageNumber">
    <w:name w:val="page number"/>
    <w:basedOn w:val="Bekezdsalapbettpusa1"/>
    <w:uiPriority w:val="99"/>
    <w:rsid w:val="00A67E8F"/>
  </w:style>
  <w:style w:type="character" w:customStyle="1" w:styleId="SzvegtrzsChar">
    <w:name w:val="Szövegtörzs Char"/>
    <w:uiPriority w:val="99"/>
    <w:rsid w:val="00A67E8F"/>
    <w:rPr>
      <w:sz w:val="24"/>
      <w:szCs w:val="24"/>
      <w:lang w:val="hu-HU"/>
    </w:rPr>
  </w:style>
  <w:style w:type="character" w:customStyle="1" w:styleId="llbChar">
    <w:name w:val="Élőláb Char"/>
    <w:uiPriority w:val="99"/>
    <w:rsid w:val="00A67E8F"/>
    <w:rPr>
      <w:sz w:val="24"/>
      <w:szCs w:val="24"/>
      <w:lang w:val="hu-HU"/>
    </w:rPr>
  </w:style>
  <w:style w:type="character" w:customStyle="1" w:styleId="Szvegtrzs2Char">
    <w:name w:val="Szövegtörzs 2 Char"/>
    <w:uiPriority w:val="99"/>
    <w:rsid w:val="00A67E8F"/>
    <w:rPr>
      <w:b/>
      <w:bCs/>
      <w:lang w:val="hu-HU"/>
    </w:rPr>
  </w:style>
  <w:style w:type="character" w:customStyle="1" w:styleId="Cmsor2Char">
    <w:name w:val="Címsor 2 Char"/>
    <w:uiPriority w:val="99"/>
    <w:rsid w:val="00A67E8F"/>
    <w:rPr>
      <w:rFonts w:ascii="Calibri" w:eastAsia="MS Gothic" w:hAnsi="Calibri" w:cs="Calibri"/>
      <w:b/>
      <w:bCs/>
      <w:i/>
      <w:iCs/>
      <w:sz w:val="28"/>
      <w:szCs w:val="28"/>
      <w:lang w:val="hu-HU"/>
    </w:rPr>
  </w:style>
  <w:style w:type="character" w:customStyle="1" w:styleId="Cmsor3Char">
    <w:name w:val="Címsor 3 Char"/>
    <w:uiPriority w:val="99"/>
    <w:rsid w:val="00A67E8F"/>
    <w:rPr>
      <w:rFonts w:ascii="Calibri" w:eastAsia="MS Gothic" w:hAnsi="Calibri" w:cs="Calibri"/>
      <w:b/>
      <w:bCs/>
      <w:sz w:val="26"/>
      <w:szCs w:val="26"/>
      <w:lang w:val="hu-HU"/>
    </w:rPr>
  </w:style>
  <w:style w:type="character" w:customStyle="1" w:styleId="Cmsor5Char">
    <w:name w:val="Címsor 5 Char"/>
    <w:uiPriority w:val="99"/>
    <w:rsid w:val="00A67E8F"/>
    <w:rPr>
      <w:rFonts w:ascii="Cambria" w:eastAsia="MS Mincho" w:hAnsi="Cambria" w:cs="Cambria"/>
      <w:b/>
      <w:bCs/>
      <w:i/>
      <w:iCs/>
      <w:sz w:val="26"/>
      <w:szCs w:val="26"/>
      <w:lang w:val="hu-HU"/>
    </w:rPr>
  </w:style>
  <w:style w:type="character" w:customStyle="1" w:styleId="Cmsor6Char">
    <w:name w:val="Címsor 6 Char"/>
    <w:uiPriority w:val="99"/>
    <w:rsid w:val="00A67E8F"/>
    <w:rPr>
      <w:rFonts w:ascii="Cambria" w:eastAsia="MS Mincho" w:hAnsi="Cambria" w:cs="Cambria"/>
      <w:b/>
      <w:bCs/>
      <w:sz w:val="22"/>
      <w:szCs w:val="22"/>
      <w:lang w:val="hu-HU"/>
    </w:rPr>
  </w:style>
  <w:style w:type="character" w:customStyle="1" w:styleId="Cmsor7Char">
    <w:name w:val="Címsor 7 Char"/>
    <w:uiPriority w:val="99"/>
    <w:rsid w:val="00A67E8F"/>
    <w:rPr>
      <w:rFonts w:ascii="Cambria" w:eastAsia="MS Mincho" w:hAnsi="Cambria" w:cs="Cambria"/>
      <w:sz w:val="24"/>
      <w:szCs w:val="24"/>
      <w:lang w:val="hu-HU"/>
    </w:rPr>
  </w:style>
  <w:style w:type="character" w:customStyle="1" w:styleId="Cmsor8Char">
    <w:name w:val="Címsor 8 Char"/>
    <w:uiPriority w:val="99"/>
    <w:rsid w:val="00A67E8F"/>
    <w:rPr>
      <w:rFonts w:ascii="Cambria" w:eastAsia="MS Mincho" w:hAnsi="Cambria" w:cs="Cambria"/>
      <w:i/>
      <w:iCs/>
      <w:sz w:val="24"/>
      <w:szCs w:val="24"/>
      <w:lang w:val="hu-HU"/>
    </w:rPr>
  </w:style>
  <w:style w:type="character" w:customStyle="1" w:styleId="Cmsor9Char">
    <w:name w:val="Címsor 9 Char"/>
    <w:uiPriority w:val="99"/>
    <w:rsid w:val="00A67E8F"/>
    <w:rPr>
      <w:rFonts w:ascii="Calibri" w:eastAsia="MS Gothic" w:hAnsi="Calibri" w:cs="Calibri"/>
      <w:sz w:val="22"/>
      <w:szCs w:val="22"/>
      <w:lang w:val="hu-HU"/>
    </w:rPr>
  </w:style>
  <w:style w:type="character" w:styleId="CommentReference">
    <w:name w:val="annotation reference"/>
    <w:basedOn w:val="DefaultParagraphFont"/>
    <w:uiPriority w:val="99"/>
    <w:semiHidden/>
    <w:rPr>
      <w:sz w:val="16"/>
      <w:szCs w:val="16"/>
    </w:rPr>
  </w:style>
  <w:style w:type="character" w:customStyle="1" w:styleId="CommentTextChar">
    <w:name w:val="Comment Text Char"/>
    <w:basedOn w:val="DefaultParagraphFont"/>
    <w:link w:val="CommentText"/>
    <w:uiPriority w:val="99"/>
    <w:semiHidden/>
    <w:locked/>
    <w:rPr>
      <w:lang w:eastAsia="zh-CN"/>
    </w:rPr>
  </w:style>
  <w:style w:type="character" w:customStyle="1" w:styleId="CommentSubjectChar">
    <w:name w:val="Comment Subject Char"/>
    <w:basedOn w:val="CommentTextChar"/>
    <w:link w:val="CommentSubject"/>
    <w:uiPriority w:val="99"/>
    <w:semiHidden/>
    <w:locked/>
    <w:rPr>
      <w:b/>
      <w:bCs/>
    </w:rPr>
  </w:style>
  <w:style w:type="character" w:customStyle="1" w:styleId="ListLabel1">
    <w:name w:val="ListLabel 1"/>
    <w:uiPriority w:val="99"/>
    <w:rsid w:val="00A67E8F"/>
  </w:style>
  <w:style w:type="character" w:customStyle="1" w:styleId="ListLabel2">
    <w:name w:val="ListLabel 2"/>
    <w:uiPriority w:val="99"/>
    <w:rsid w:val="00A67E8F"/>
  </w:style>
  <w:style w:type="character" w:customStyle="1" w:styleId="ListLabel3">
    <w:name w:val="ListLabel 3"/>
    <w:uiPriority w:val="99"/>
    <w:rsid w:val="00A67E8F"/>
    <w:rPr>
      <w:sz w:val="20"/>
      <w:szCs w:val="20"/>
    </w:rPr>
  </w:style>
  <w:style w:type="character" w:customStyle="1" w:styleId="WW8Num41z0">
    <w:name w:val="WW8Num41z0"/>
    <w:uiPriority w:val="99"/>
    <w:rsid w:val="00A67E8F"/>
    <w:rPr>
      <w:rFonts w:ascii="Symbol" w:hAnsi="Symbol" w:cs="Symbol"/>
    </w:rPr>
  </w:style>
  <w:style w:type="character" w:customStyle="1" w:styleId="WW8Num41z1">
    <w:name w:val="WW8Num41z1"/>
    <w:uiPriority w:val="99"/>
    <w:rsid w:val="00A67E8F"/>
    <w:rPr>
      <w:rFonts w:ascii="Courier New" w:hAnsi="Courier New" w:cs="Courier New"/>
    </w:rPr>
  </w:style>
  <w:style w:type="character" w:customStyle="1" w:styleId="WW8Num41z2">
    <w:name w:val="WW8Num41z2"/>
    <w:uiPriority w:val="99"/>
    <w:rsid w:val="00A67E8F"/>
    <w:rPr>
      <w:rFonts w:ascii="Wingdings" w:hAnsi="Wingdings" w:cs="Wingdings"/>
    </w:rPr>
  </w:style>
  <w:style w:type="character" w:customStyle="1" w:styleId="ListLabel4">
    <w:name w:val="ListLabel 4"/>
    <w:uiPriority w:val="99"/>
    <w:rsid w:val="00A67E8F"/>
  </w:style>
  <w:style w:type="character" w:customStyle="1" w:styleId="ListLabel5">
    <w:name w:val="ListLabel 5"/>
    <w:uiPriority w:val="99"/>
    <w:rsid w:val="00A67E8F"/>
  </w:style>
  <w:style w:type="paragraph" w:customStyle="1" w:styleId="Heading">
    <w:name w:val="Heading"/>
    <w:basedOn w:val="Normal"/>
    <w:next w:val="BodyText"/>
    <w:uiPriority w:val="99"/>
    <w:rsid w:val="00A67E8F"/>
    <w:pPr>
      <w:keepNext/>
      <w:spacing w:before="240" w:after="120"/>
    </w:pPr>
    <w:rPr>
      <w:rFonts w:ascii="Liberation Sans" w:hAnsi="Liberation Sans" w:cs="Liberation Sans"/>
      <w:sz w:val="28"/>
      <w:szCs w:val="28"/>
    </w:rPr>
  </w:style>
  <w:style w:type="paragraph" w:styleId="BodyText">
    <w:name w:val="Body Text"/>
    <w:basedOn w:val="Normal"/>
    <w:link w:val="BodyTextChar"/>
    <w:uiPriority w:val="99"/>
    <w:rsid w:val="00A67E8F"/>
    <w:pPr>
      <w:jc w:val="both"/>
    </w:pPr>
  </w:style>
  <w:style w:type="character" w:customStyle="1" w:styleId="BodyTextChar">
    <w:name w:val="Body Text Char"/>
    <w:basedOn w:val="DefaultParagraphFont"/>
    <w:link w:val="BodyText"/>
    <w:uiPriority w:val="99"/>
    <w:semiHidden/>
    <w:rsid w:val="00EB5AB9"/>
    <w:rPr>
      <w:sz w:val="20"/>
      <w:szCs w:val="20"/>
      <w:lang w:eastAsia="zh-CN"/>
    </w:rPr>
  </w:style>
  <w:style w:type="paragraph" w:styleId="List">
    <w:name w:val="List"/>
    <w:basedOn w:val="BodyText"/>
    <w:uiPriority w:val="99"/>
    <w:rsid w:val="00A67E8F"/>
  </w:style>
  <w:style w:type="paragraph" w:styleId="Caption">
    <w:name w:val="caption"/>
    <w:basedOn w:val="Normal"/>
    <w:uiPriority w:val="99"/>
    <w:qFormat/>
    <w:rsid w:val="00A67E8F"/>
    <w:pPr>
      <w:suppressLineNumbers/>
      <w:spacing w:before="120" w:after="120"/>
    </w:pPr>
    <w:rPr>
      <w:i/>
      <w:iCs/>
      <w:sz w:val="24"/>
      <w:szCs w:val="24"/>
    </w:rPr>
  </w:style>
  <w:style w:type="paragraph" w:customStyle="1" w:styleId="Index">
    <w:name w:val="Index"/>
    <w:basedOn w:val="Normal"/>
    <w:uiPriority w:val="99"/>
    <w:rsid w:val="00A67E8F"/>
    <w:pPr>
      <w:suppressLineNumbers/>
    </w:pPr>
  </w:style>
  <w:style w:type="paragraph" w:customStyle="1" w:styleId="Cmsor">
    <w:name w:val="Címsor"/>
    <w:basedOn w:val="Normal"/>
    <w:uiPriority w:val="99"/>
    <w:rsid w:val="00A67E8F"/>
    <w:pPr>
      <w:keepNext/>
      <w:spacing w:before="240" w:after="120"/>
    </w:pPr>
    <w:rPr>
      <w:rFonts w:ascii="Liberation Sans" w:eastAsia="Microsoft YaHei" w:hAnsi="Liberation Sans" w:cs="Liberation Sans"/>
      <w:sz w:val="28"/>
      <w:szCs w:val="28"/>
    </w:rPr>
  </w:style>
  <w:style w:type="paragraph" w:customStyle="1" w:styleId="Trgymutat">
    <w:name w:val="Tárgymutató"/>
    <w:basedOn w:val="Normal"/>
    <w:uiPriority w:val="99"/>
    <w:rsid w:val="00A67E8F"/>
    <w:pPr>
      <w:suppressLineNumbers/>
    </w:pPr>
  </w:style>
  <w:style w:type="paragraph" w:customStyle="1" w:styleId="cm">
    <w:name w:val="c’m"/>
    <w:basedOn w:val="Heading1"/>
    <w:uiPriority w:val="99"/>
    <w:rsid w:val="00A67E8F"/>
    <w:pPr>
      <w:numPr>
        <w:numId w:val="0"/>
      </w:numPr>
      <w:spacing w:before="0" w:after="0" w:line="360" w:lineRule="auto"/>
      <w:jc w:val="center"/>
    </w:pPr>
    <w:rPr>
      <w:smallCaps/>
    </w:rPr>
  </w:style>
  <w:style w:type="paragraph" w:styleId="Header">
    <w:name w:val="header"/>
    <w:basedOn w:val="Normal"/>
    <w:link w:val="HeaderChar"/>
    <w:uiPriority w:val="99"/>
    <w:rsid w:val="00A67E8F"/>
    <w:pPr>
      <w:tabs>
        <w:tab w:val="center" w:pos="4536"/>
        <w:tab w:val="right" w:pos="9072"/>
      </w:tabs>
    </w:pPr>
  </w:style>
  <w:style w:type="character" w:customStyle="1" w:styleId="HeaderChar">
    <w:name w:val="Header Char"/>
    <w:basedOn w:val="DefaultParagraphFont"/>
    <w:link w:val="Header"/>
    <w:uiPriority w:val="99"/>
    <w:semiHidden/>
    <w:rsid w:val="00EB5AB9"/>
    <w:rPr>
      <w:sz w:val="20"/>
      <w:szCs w:val="20"/>
      <w:lang w:eastAsia="zh-CN"/>
    </w:rPr>
  </w:style>
  <w:style w:type="paragraph" w:styleId="Footer">
    <w:name w:val="footer"/>
    <w:basedOn w:val="Normal"/>
    <w:link w:val="FooterChar"/>
    <w:uiPriority w:val="99"/>
    <w:rsid w:val="00A67E8F"/>
    <w:pPr>
      <w:tabs>
        <w:tab w:val="center" w:pos="4536"/>
        <w:tab w:val="right" w:pos="9072"/>
      </w:tabs>
    </w:pPr>
  </w:style>
  <w:style w:type="character" w:customStyle="1" w:styleId="FooterChar">
    <w:name w:val="Footer Char"/>
    <w:basedOn w:val="DefaultParagraphFont"/>
    <w:link w:val="Footer"/>
    <w:uiPriority w:val="99"/>
    <w:semiHidden/>
    <w:rsid w:val="00EB5AB9"/>
    <w:rPr>
      <w:sz w:val="20"/>
      <w:szCs w:val="20"/>
      <w:lang w:eastAsia="zh-CN"/>
    </w:rPr>
  </w:style>
  <w:style w:type="paragraph" w:customStyle="1" w:styleId="Szvegtrzs21">
    <w:name w:val="Szövegtörzs 21"/>
    <w:basedOn w:val="Normal"/>
    <w:uiPriority w:val="99"/>
    <w:rsid w:val="00A67E8F"/>
    <w:pPr>
      <w:jc w:val="both"/>
    </w:pPr>
    <w:rPr>
      <w:b/>
      <w:bCs/>
    </w:rPr>
  </w:style>
  <w:style w:type="paragraph" w:customStyle="1" w:styleId="Default">
    <w:name w:val="Default"/>
    <w:uiPriority w:val="99"/>
    <w:rsid w:val="00A67E8F"/>
    <w:pPr>
      <w:suppressAutoHyphens/>
    </w:pPr>
    <w:rPr>
      <w:color w:val="000000"/>
      <w:sz w:val="24"/>
      <w:szCs w:val="24"/>
      <w:lang w:eastAsia="zh-CN"/>
    </w:rPr>
  </w:style>
  <w:style w:type="paragraph" w:customStyle="1" w:styleId="Felsorols1">
    <w:name w:val="Felsorolás1"/>
    <w:basedOn w:val="Normal"/>
    <w:uiPriority w:val="99"/>
    <w:rsid w:val="00A67E8F"/>
    <w:pPr>
      <w:widowControl w:val="0"/>
      <w:spacing w:after="120"/>
      <w:jc w:val="both"/>
      <w:textAlignment w:val="baseline"/>
    </w:pPr>
    <w:rPr>
      <w:lang w:val="en-US"/>
    </w:rPr>
  </w:style>
  <w:style w:type="paragraph" w:styleId="BalloonText">
    <w:name w:val="Balloon Text"/>
    <w:basedOn w:val="Normal"/>
    <w:link w:val="BalloonTextChar"/>
    <w:uiPriority w:val="99"/>
    <w:semiHidden/>
    <w:rsid w:val="00A67E8F"/>
    <w:rPr>
      <w:rFonts w:ascii="Tahoma" w:hAnsi="Tahoma" w:cs="Tahoma"/>
      <w:sz w:val="16"/>
      <w:szCs w:val="16"/>
    </w:rPr>
  </w:style>
  <w:style w:type="character" w:customStyle="1" w:styleId="BalloonTextChar">
    <w:name w:val="Balloon Text Char"/>
    <w:basedOn w:val="DefaultParagraphFont"/>
    <w:link w:val="BalloonText"/>
    <w:uiPriority w:val="99"/>
    <w:semiHidden/>
    <w:rsid w:val="00EB5AB9"/>
    <w:rPr>
      <w:sz w:val="0"/>
      <w:szCs w:val="0"/>
      <w:lang w:eastAsia="zh-CN"/>
    </w:rPr>
  </w:style>
  <w:style w:type="paragraph" w:styleId="ListParagraph">
    <w:name w:val="List Paragraph"/>
    <w:basedOn w:val="Normal"/>
    <w:uiPriority w:val="99"/>
    <w:qFormat/>
    <w:rsid w:val="00A67E8F"/>
    <w:pPr>
      <w:ind w:left="720"/>
    </w:pPr>
    <w:rPr>
      <w:sz w:val="24"/>
      <w:szCs w:val="24"/>
      <w:lang w:val="en-GB"/>
    </w:rPr>
  </w:style>
  <w:style w:type="paragraph" w:customStyle="1" w:styleId="Tblzattartalom">
    <w:name w:val="Táblázattartalom"/>
    <w:basedOn w:val="Normal"/>
    <w:uiPriority w:val="99"/>
    <w:rsid w:val="00A67E8F"/>
    <w:pPr>
      <w:suppressLineNumbers/>
    </w:pPr>
  </w:style>
  <w:style w:type="paragraph" w:customStyle="1" w:styleId="Tblzatfejlc">
    <w:name w:val="Táblázatfejléc"/>
    <w:basedOn w:val="Tblzattartalom"/>
    <w:uiPriority w:val="99"/>
    <w:rsid w:val="00A67E8F"/>
    <w:pPr>
      <w:jc w:val="center"/>
    </w:pPr>
    <w:rPr>
      <w:b/>
      <w:bCs/>
    </w:rPr>
  </w:style>
  <w:style w:type="paragraph" w:styleId="CommentText">
    <w:name w:val="annotation text"/>
    <w:basedOn w:val="Normal"/>
    <w:link w:val="CommentTextChar"/>
    <w:uiPriority w:val="99"/>
    <w:semiHidden/>
  </w:style>
  <w:style w:type="character" w:customStyle="1" w:styleId="CommentTextChar1">
    <w:name w:val="Comment Text Char1"/>
    <w:basedOn w:val="DefaultParagraphFont"/>
    <w:link w:val="CommentText"/>
    <w:uiPriority w:val="99"/>
    <w:semiHidden/>
    <w:rsid w:val="00EB5AB9"/>
    <w:rPr>
      <w:sz w:val="20"/>
      <w:szCs w:val="20"/>
      <w:lang w:eastAsia="zh-CN"/>
    </w:rPr>
  </w:style>
  <w:style w:type="paragraph" w:styleId="CommentSubject">
    <w:name w:val="annotation subject"/>
    <w:basedOn w:val="CommentText"/>
    <w:link w:val="CommentSubjectChar"/>
    <w:uiPriority w:val="99"/>
    <w:semiHidden/>
    <w:rPr>
      <w:b/>
      <w:bCs/>
    </w:rPr>
  </w:style>
  <w:style w:type="character" w:customStyle="1" w:styleId="CommentSubjectChar1">
    <w:name w:val="Comment Subject Char1"/>
    <w:basedOn w:val="CommentTextChar"/>
    <w:link w:val="CommentSubject"/>
    <w:uiPriority w:val="99"/>
    <w:semiHidden/>
    <w:rsid w:val="00EB5AB9"/>
    <w:rPr>
      <w:b/>
      <w:bCs/>
      <w:sz w:val="20"/>
      <w:szCs w:val="20"/>
    </w:rPr>
  </w:style>
  <w:style w:type="paragraph" w:customStyle="1" w:styleId="BodyText21">
    <w:name w:val="Body Text 21"/>
    <w:basedOn w:val="Normal"/>
    <w:uiPriority w:val="99"/>
    <w:pPr>
      <w:widowControl w:val="0"/>
      <w:suppressAutoHyphens w:val="0"/>
    </w:pPr>
    <w:rPr>
      <w:lang w:eastAsia="hu-HU"/>
    </w:rPr>
  </w:style>
  <w:style w:type="paragraph" w:customStyle="1" w:styleId="TableContents">
    <w:name w:val="Table Contents"/>
    <w:basedOn w:val="Normal"/>
    <w:uiPriority w:val="99"/>
    <w:rsid w:val="00A67E8F"/>
  </w:style>
  <w:style w:type="paragraph" w:customStyle="1" w:styleId="TableHeading">
    <w:name w:val="Table Heading"/>
    <w:basedOn w:val="TableContents"/>
    <w:uiPriority w:val="99"/>
    <w:rsid w:val="00A67E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440</Words>
  <Characters>3037</Characters>
  <Application>Microsoft Office Outlook</Application>
  <DocSecurity>0</DocSecurity>
  <Lines>0</Lines>
  <Paragraphs>0</Paragraphs>
  <ScaleCrop>false</ScaleCrop>
  <Company>PTE TTK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2017-06-12T15:00:00Z</dcterms:created>
  <dcterms:modified xsi:type="dcterms:W3CDTF">2017-06-12T15:00:00Z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