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269" w:rsidRDefault="00DC7269"/>
    <w:tbl>
      <w:tblPr>
        <w:tblW w:w="9222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60" w:type="dxa"/>
          <w:bottom w:w="57" w:type="dxa"/>
          <w:right w:w="70" w:type="dxa"/>
        </w:tblCellMar>
        <w:tblLook w:val="0000"/>
      </w:tblPr>
      <w:tblGrid>
        <w:gridCol w:w="2302"/>
        <w:gridCol w:w="2303"/>
        <w:gridCol w:w="1418"/>
        <w:gridCol w:w="1984"/>
        <w:gridCol w:w="1215"/>
      </w:tblGrid>
      <w:tr w:rsidR="00DC7269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1. Course title:</w:t>
            </w:r>
            <w:r>
              <w:rPr>
                <w:lang w:val="en-GB"/>
              </w:rPr>
              <w:t xml:space="preserve"> </w:t>
            </w:r>
            <w:r>
              <w:t>Chemical Experiments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4604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7" w:type="dxa"/>
            <w:gridSpan w:val="3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laboratory practice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4604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>4. Contact hours: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per week</w:t>
            </w:r>
          </w:p>
        </w:tc>
        <w:tc>
          <w:tcPr>
            <w:tcW w:w="4617" w:type="dxa"/>
            <w:gridSpan w:val="3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2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</w:tcPr>
          <w:p w:rsidR="00DC7269" w:rsidRDefault="00DC7269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 w:rsidR="00DC7269" w:rsidRDefault="00DC7269">
            <w:pPr>
              <w:pStyle w:val="Header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>General and Inorganic Cemistry III. laboratory practice</w:t>
            </w:r>
          </w:p>
          <w:p w:rsidR="00DC7269" w:rsidRDefault="00DC7269">
            <w:pPr>
              <w:pStyle w:val="Header"/>
              <w:ind w:left="360"/>
              <w:rPr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</w:pPr>
            <w:r>
              <w:rPr>
                <w:rStyle w:val="Szvegtrzs2Char"/>
                <w:lang w:val="en-GB" w:eastAsia="zh-CN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0" w:name="__Fieldmark__18_310225722"/>
            <w:bookmarkStart w:id="1" w:name="__Fieldmark__45_1016521800"/>
            <w:bookmarkStart w:id="2" w:name="__Fieldmark__23_1312996547"/>
            <w:bookmarkEnd w:id="0"/>
            <w:bookmarkEnd w:id="1"/>
            <w:bookmarkEnd w:id="2"/>
            <w:r>
              <w:rPr>
                <w:highlight w:val="yellow"/>
                <w:lang w:val="en-GB"/>
              </w:rPr>
              <w:t>fall semester</w:t>
            </w:r>
            <w:r>
              <w:rPr>
                <w:lang w:val="en-GB"/>
              </w:rPr>
              <w:t xml:space="preserve">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3" w:name="__Fieldmark__28_310225722"/>
            <w:bookmarkStart w:id="4" w:name="__Fieldmark__46_1016521800"/>
            <w:bookmarkStart w:id="5" w:name="__Fieldmark__29_1312996547"/>
            <w:bookmarkEnd w:id="3"/>
            <w:bookmarkEnd w:id="4"/>
            <w:bookmarkEnd w:id="5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6" w:name="__Fieldmark__37_310225722"/>
            <w:bookmarkStart w:id="7" w:name="__Fieldmark__47_1016521800"/>
            <w:bookmarkStart w:id="8" w:name="__Fieldmark__34_1312996547"/>
            <w:bookmarkEnd w:id="6"/>
            <w:bookmarkEnd w:id="7"/>
            <w:bookmarkEnd w:id="8"/>
            <w:r>
              <w:rPr>
                <w:lang w:val="en-GB"/>
              </w:rPr>
              <w:t xml:space="preserve">both 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8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:rsidR="00DC7269" w:rsidRDefault="00DC7269">
            <w:pPr>
              <w:pStyle w:val="Header"/>
              <w:ind w:left="708"/>
              <w:rPr>
                <w:lang w:val="en-GB"/>
              </w:rPr>
            </w:pPr>
            <w:r>
              <w:t xml:space="preserve">Dr. Petőcz György </w:t>
            </w:r>
            <w:r>
              <w:rPr>
                <w:lang w:val="en-GB"/>
              </w:rPr>
              <w:t>Faculty of Science, Institute of Chemistry, Department of Inorganic Chemistry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4604" w:type="dxa"/>
            <w:gridSpan w:val="2"/>
            <w:vMerge w:val="restart"/>
            <w:tcMar>
              <w:left w:w="60" w:type="dxa"/>
            </w:tcMar>
            <w:vAlign w:val="center"/>
          </w:tcPr>
          <w:p w:rsidR="00DC7269" w:rsidRDefault="00DC7269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Dr. György </w:t>
            </w:r>
            <w:r>
              <w:rPr>
                <w:caps/>
                <w:lang w:val="en-GB"/>
              </w:rPr>
              <w:t>Petőcz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DC7269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DC7269" w:rsidRDefault="00DC7269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12. Language: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English</w:t>
            </w:r>
          </w:p>
        </w:tc>
      </w:tr>
      <w:tr w:rsidR="00DC7269"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</w:tcPr>
          <w:p w:rsidR="00DC7269" w:rsidRDefault="00DC7269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DC7269" w:rsidRDefault="00DC7269">
            <w:pPr>
              <w:pStyle w:val="Szvegtrzs21"/>
            </w:pPr>
            <w:r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laboratory practice intends to introduce students to the world of spectacular chemical experiments. </w:t>
            </w:r>
          </w:p>
          <w:p w:rsidR="00DC7269" w:rsidRDefault="00DC7269">
            <w:pPr>
              <w:pStyle w:val="Szvegtrzs21"/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Based on their previous knowledge and laboratory experience students will be able to run complicated chemical reactions alone and present them to the audience.</w:t>
            </w:r>
          </w:p>
          <w:p w:rsidR="00DC7269" w:rsidRDefault="00DC7269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</w:tcPr>
          <w:p w:rsidR="00DC7269" w:rsidRDefault="00DC7269"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safety – protocols and rules.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Code writing in the lab; preparation of sparkler.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The reaction of zinc and sulphur; preparation of chemical and friction matches.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Experiments with chlorine gas.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Barking; sparkling rain; generation of chlorine dioxide and its reactions; experiments with acetylene;             preparation of gunpowder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Drying-rinsing substance; storm in the test tube; flame thrower with candle-grease; traffic lights; reaction of potassium permanganate with glycerol.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BZ-reaction; colour changing solution; elephant toothpaste; glowing fern.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death of gummy bear; melting of test tube; Pharaoh's serpent, black serpent.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Thermite reactions; smoke bomb.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Brilliance of Tami; flash; 1 drop of water; fire starting with water; volcanic eruption.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Pyrophoric iron; melting point of gallium and the Wood's metal; lighting of pencil-sharpener; the silver mirror test.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Chemiluminescence; preparation of gun cotton (nitrocellulose).</w:t>
            </w:r>
          </w:p>
          <w:p w:rsidR="00DC7269" w:rsidRDefault="00DC7269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Material flickering out; popping powder; thermal decomposition of lead azide.</w:t>
            </w: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15. Mid-semester works</w:t>
            </w:r>
          </w:p>
          <w:p w:rsidR="00DC7269" w:rsidRDefault="00DC7269">
            <w:pPr>
              <w:rPr>
                <w:lang w:val="en-GB"/>
              </w:rPr>
            </w:pPr>
            <w:r>
              <w:rPr>
                <w:lang w:val="en-GB"/>
              </w:rPr>
              <w:t>Attending lectures is highly recommended.</w:t>
            </w: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DC7269" w:rsidRDefault="00DC7269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DC7269" w:rsidRPr="00506D70" w:rsidRDefault="00DC7269" w:rsidP="00506D70">
            <w:r>
              <w:rPr>
                <w:rStyle w:val="Szvegtrzs2Char"/>
                <w:b w:val="0"/>
                <w:bCs w:val="0"/>
                <w:lang w:val="en-GB" w:eastAsia="zh-CN"/>
              </w:rPr>
              <w:t>Grading is according to the laboratory reports, the introduced experiments and the work activity during the laboratory practices.</w:t>
            </w:r>
          </w:p>
          <w:p w:rsidR="00DC7269" w:rsidRDefault="00DC7269">
            <w:pPr>
              <w:rPr>
                <w:lang w:val="en-GB"/>
              </w:rPr>
            </w:pPr>
            <w:bookmarkStart w:id="9" w:name="_GoBack"/>
            <w:bookmarkEnd w:id="9"/>
          </w:p>
          <w:p w:rsidR="00DC7269" w:rsidRDefault="00DC7269">
            <w:pPr>
              <w:rPr>
                <w:lang w:val="en-GB"/>
              </w:rPr>
            </w:pP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</w:tcPr>
          <w:p w:rsidR="00DC7269" w:rsidRDefault="00DC7269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 w:rsidR="00DC7269" w:rsidRDefault="00DC7269">
            <w:pPr>
              <w:rPr>
                <w:lang w:val="en-GB"/>
              </w:rPr>
            </w:pPr>
          </w:p>
          <w:p w:rsidR="00DC7269" w:rsidRDefault="00DC7269">
            <w:pPr>
              <w:ind w:left="720"/>
              <w:rPr>
                <w:lang w:val="en-GB"/>
              </w:rPr>
            </w:pPr>
            <w:r>
              <w:rPr>
                <w:lang w:val="en-GB"/>
              </w:rPr>
              <w:t>Laboratory protocols week by week with detailed descriptions of the experiments</w:t>
            </w: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c>
          <w:tcPr>
            <w:tcW w:w="9221" w:type="dxa"/>
            <w:gridSpan w:val="5"/>
            <w:tcMar>
              <w:left w:w="60" w:type="dxa"/>
            </w:tcMar>
          </w:tcPr>
          <w:p w:rsidR="00DC7269" w:rsidRDefault="00DC7269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 w:rsidR="00DC7269" w:rsidRDefault="00DC7269">
            <w:pPr>
              <w:rPr>
                <w:lang w:val="en-GB"/>
              </w:rPr>
            </w:pP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2301" w:type="dxa"/>
            <w:vMerge w:val="restart"/>
            <w:tcMar>
              <w:left w:w="60" w:type="dxa"/>
            </w:tcMar>
            <w:vAlign w:val="bottom"/>
          </w:tcPr>
          <w:p w:rsidR="00DC7269" w:rsidRDefault="00DC7269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Mar>
              <w:left w:w="60" w:type="dxa"/>
            </w:tcMar>
            <w:vAlign w:val="bottom"/>
          </w:tcPr>
          <w:p w:rsidR="00DC7269" w:rsidRDefault="00DC7269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Mar>
              <w:left w:w="60" w:type="dxa"/>
            </w:tcMar>
            <w:vAlign w:val="center"/>
          </w:tcPr>
          <w:p w:rsidR="00DC7269" w:rsidRDefault="00DC7269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DC7269">
        <w:trPr>
          <w:cantSplit/>
          <w:trHeight w:val="428"/>
        </w:trPr>
        <w:tc>
          <w:tcPr>
            <w:tcW w:w="2301" w:type="dxa"/>
            <w:vMerge/>
            <w:tcMar>
              <w:left w:w="60" w:type="dxa"/>
            </w:tcMar>
            <w:vAlign w:val="center"/>
          </w:tcPr>
          <w:p w:rsidR="00DC7269" w:rsidRDefault="00DC7269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Mar>
              <w:left w:w="60" w:type="dxa"/>
            </w:tcMar>
            <w:vAlign w:val="center"/>
          </w:tcPr>
          <w:p w:rsidR="00DC7269" w:rsidRDefault="00DC7269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Mar>
              <w:left w:w="60" w:type="dxa"/>
            </w:tcMar>
            <w:vAlign w:val="center"/>
          </w:tcPr>
          <w:p w:rsidR="00DC7269" w:rsidRDefault="00DC7269">
            <w:pPr>
              <w:snapToGrid w:val="0"/>
              <w:rPr>
                <w:lang w:val="en-GB"/>
              </w:rPr>
            </w:pP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jc w:val="center"/>
              <w:rPr>
                <w:lang w:val="en-GB"/>
              </w:rPr>
            </w:pPr>
          </w:p>
        </w:tc>
      </w:tr>
      <w:tr w:rsidR="00DC7269">
        <w:trPr>
          <w:trHeight w:val="33"/>
        </w:trPr>
        <w:tc>
          <w:tcPr>
            <w:tcW w:w="9221" w:type="dxa"/>
            <w:gridSpan w:val="5"/>
            <w:vAlign w:val="center"/>
          </w:tcPr>
          <w:p w:rsidR="00DC7269" w:rsidRDefault="00DC7269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DC7269">
        <w:trPr>
          <w:cantSplit/>
        </w:trPr>
        <w:tc>
          <w:tcPr>
            <w:tcW w:w="6022" w:type="dxa"/>
            <w:gridSpan w:val="3"/>
            <w:vMerge w:val="restart"/>
            <w:tcMar>
              <w:left w:w="60" w:type="dxa"/>
            </w:tcMar>
            <w:vAlign w:val="center"/>
          </w:tcPr>
          <w:p w:rsidR="00DC7269" w:rsidRDefault="00DC7269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DC7269">
        <w:trPr>
          <w:cantSplit/>
          <w:trHeight w:val="160"/>
        </w:trPr>
        <w:tc>
          <w:tcPr>
            <w:tcW w:w="6022" w:type="dxa"/>
            <w:gridSpan w:val="3"/>
            <w:vMerge/>
            <w:tcMar>
              <w:left w:w="60" w:type="dxa"/>
            </w:tcMar>
            <w:vAlign w:val="center"/>
          </w:tcPr>
          <w:p w:rsidR="00DC7269" w:rsidRDefault="00DC7269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DC7269" w:rsidRDefault="00DC7269">
            <w:pPr>
              <w:jc w:val="center"/>
              <w:rPr>
                <w:lang w:val="en-GB"/>
              </w:rPr>
            </w:pPr>
          </w:p>
        </w:tc>
      </w:tr>
    </w:tbl>
    <w:p w:rsidR="00DC7269" w:rsidRDefault="00DC7269"/>
    <w:sectPr w:rsidR="00DC7269" w:rsidSect="009351A9">
      <w:headerReference w:type="default" r:id="rId7"/>
      <w:pgSz w:w="11906" w:h="16838"/>
      <w:pgMar w:top="1134" w:right="1418" w:bottom="567" w:left="1418" w:header="42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269" w:rsidRDefault="00DC7269">
      <w:r>
        <w:separator/>
      </w:r>
    </w:p>
  </w:endnote>
  <w:endnote w:type="continuationSeparator" w:id="0">
    <w:p w:rsidR="00DC7269" w:rsidRDefault="00DC7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Garamond Pr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269" w:rsidRDefault="00DC7269">
      <w:r>
        <w:separator/>
      </w:r>
    </w:p>
  </w:footnote>
  <w:footnote w:type="continuationSeparator" w:id="0">
    <w:p w:rsidR="00DC7269" w:rsidRDefault="00DC7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2" w:type="dxa"/>
      <w:tblInd w:w="2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</w:tblBorders>
      <w:tblCellMar>
        <w:left w:w="40" w:type="dxa"/>
        <w:right w:w="70" w:type="dxa"/>
      </w:tblCellMar>
      <w:tblLook w:val="0000"/>
    </w:tblPr>
    <w:tblGrid>
      <w:gridCol w:w="2621"/>
      <w:gridCol w:w="3970"/>
      <w:gridCol w:w="2651"/>
    </w:tblGrid>
    <w:tr w:rsidR="00DC7269">
      <w:trPr>
        <w:cantSplit/>
      </w:trPr>
      <w:tc>
        <w:tcPr>
          <w:tcW w:w="2621" w:type="dxa"/>
          <w:tcMar>
            <w:left w:w="40" w:type="dxa"/>
          </w:tcMar>
          <w:vAlign w:val="center"/>
        </w:tcPr>
        <w:p w:rsidR="00DC7269" w:rsidRDefault="00DC7269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70" w:type="dxa"/>
          <w:tcBorders>
            <w:left w:val="single" w:sz="4" w:space="0" w:color="000001"/>
          </w:tcBorders>
          <w:tcMar>
            <w:left w:w="60" w:type="dxa"/>
          </w:tcMar>
          <w:vAlign w:val="center"/>
        </w:tcPr>
        <w:p w:rsidR="00DC7269" w:rsidRDefault="00DC7269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left w:val="single" w:sz="4" w:space="0" w:color="000001"/>
            <w:right w:val="single" w:sz="12" w:space="0" w:color="000001"/>
          </w:tcBorders>
          <w:tcMar>
            <w:left w:w="60" w:type="dxa"/>
          </w:tcMar>
          <w:vAlign w:val="center"/>
        </w:tcPr>
        <w:p w:rsidR="00DC7269" w:rsidRDefault="00DC7269">
          <w:pPr>
            <w:jc w:val="right"/>
          </w:pPr>
          <w:r>
            <w:t xml:space="preserve">Page: </w:t>
          </w:r>
          <w:fldSimple w:instr="PAGE">
            <w:r>
              <w:rPr>
                <w:noProof/>
              </w:rPr>
              <w:t>1</w:t>
            </w:r>
          </w:fldSimple>
          <w:r>
            <w:t>/2</w:t>
          </w:r>
        </w:p>
      </w:tc>
    </w:tr>
  </w:tbl>
  <w:p w:rsidR="00DC7269" w:rsidRDefault="00DC7269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359"/>
    <w:multiLevelType w:val="multilevel"/>
    <w:tmpl w:val="F830FB84"/>
    <w:lvl w:ilvl="0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3A659D"/>
    <w:multiLevelType w:val="multilevel"/>
    <w:tmpl w:val="2E68B876"/>
    <w:lvl w:ilvl="0">
      <w:start w:val="1"/>
      <w:numFmt w:val="decimal"/>
      <w:pStyle w:val="Heading1"/>
      <w:lvlText w:val="Week %1"/>
      <w:lvlJc w:val="left"/>
    </w:lvl>
    <w:lvl w:ilvl="1">
      <w:start w:val="1"/>
      <w:numFmt w:val="decimal"/>
      <w:pStyle w:val="Heading2"/>
      <w:lvlText w:val="Section %1.%2"/>
      <w:lvlJc w:val="left"/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>
    <w:nsid w:val="5B6B60B8"/>
    <w:multiLevelType w:val="multilevel"/>
    <w:tmpl w:val="60C60E20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EBC"/>
    <w:rsid w:val="000813A7"/>
    <w:rsid w:val="00506D70"/>
    <w:rsid w:val="008F0EBC"/>
    <w:rsid w:val="009351A9"/>
    <w:rsid w:val="00C253B5"/>
    <w:rsid w:val="00DC7269"/>
    <w:rsid w:val="00EE5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51A9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9351A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9351A9"/>
    <w:pPr>
      <w:keepNext/>
      <w:numPr>
        <w:ilvl w:val="1"/>
        <w:numId w:val="1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9351A9"/>
    <w:pPr>
      <w:keepNext/>
      <w:numPr>
        <w:ilvl w:val="2"/>
        <w:numId w:val="1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9"/>
    <w:qFormat/>
    <w:rsid w:val="009351A9"/>
    <w:pPr>
      <w:keepNext/>
      <w:numPr>
        <w:ilvl w:val="3"/>
        <w:numId w:val="1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link w:val="Heading5Char"/>
    <w:uiPriority w:val="99"/>
    <w:qFormat/>
    <w:rsid w:val="009351A9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link w:val="Heading6Char"/>
    <w:uiPriority w:val="99"/>
    <w:qFormat/>
    <w:rsid w:val="009351A9"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link w:val="Heading7Char"/>
    <w:uiPriority w:val="99"/>
    <w:qFormat/>
    <w:rsid w:val="009351A9"/>
    <w:pPr>
      <w:numPr>
        <w:ilvl w:val="6"/>
        <w:numId w:val="1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link w:val="Heading8Char"/>
    <w:uiPriority w:val="99"/>
    <w:qFormat/>
    <w:rsid w:val="009351A9"/>
    <w:pPr>
      <w:numPr>
        <w:ilvl w:val="7"/>
        <w:numId w:val="1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link w:val="Heading9Char"/>
    <w:uiPriority w:val="99"/>
    <w:qFormat/>
    <w:rsid w:val="009351A9"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0A9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60A9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0A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0A9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0A9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0A9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0A9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0A9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0A9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9351A9"/>
    <w:rPr>
      <w:rFonts w:ascii="Symbol" w:hAnsi="Symbol" w:cs="Symbol"/>
    </w:rPr>
  </w:style>
  <w:style w:type="character" w:customStyle="1" w:styleId="WW8Num2z0">
    <w:name w:val="WW8Num2z0"/>
    <w:uiPriority w:val="99"/>
    <w:rsid w:val="009351A9"/>
    <w:rPr>
      <w:sz w:val="20"/>
      <w:szCs w:val="20"/>
    </w:rPr>
  </w:style>
  <w:style w:type="character" w:customStyle="1" w:styleId="WW8Num3z0">
    <w:name w:val="WW8Num3z0"/>
    <w:uiPriority w:val="99"/>
    <w:rsid w:val="009351A9"/>
  </w:style>
  <w:style w:type="character" w:customStyle="1" w:styleId="WW8Num4z0">
    <w:name w:val="WW8Num4z0"/>
    <w:uiPriority w:val="99"/>
    <w:rsid w:val="009351A9"/>
    <w:rPr>
      <w:rFonts w:ascii="Symbol" w:hAnsi="Symbol" w:cs="Symbol"/>
    </w:rPr>
  </w:style>
  <w:style w:type="character" w:customStyle="1" w:styleId="WW8Num4z1">
    <w:name w:val="WW8Num4z1"/>
    <w:uiPriority w:val="99"/>
    <w:rsid w:val="009351A9"/>
    <w:rPr>
      <w:rFonts w:ascii="Courier New" w:hAnsi="Courier New" w:cs="Courier New"/>
    </w:rPr>
  </w:style>
  <w:style w:type="character" w:customStyle="1" w:styleId="WW8Num4z2">
    <w:name w:val="WW8Num4z2"/>
    <w:uiPriority w:val="99"/>
    <w:rsid w:val="009351A9"/>
    <w:rPr>
      <w:rFonts w:ascii="Wingdings" w:hAnsi="Wingdings" w:cs="Wingdings"/>
    </w:rPr>
  </w:style>
  <w:style w:type="character" w:customStyle="1" w:styleId="WW8Num5z0">
    <w:name w:val="WW8Num5z0"/>
    <w:uiPriority w:val="99"/>
    <w:rsid w:val="009351A9"/>
  </w:style>
  <w:style w:type="character" w:customStyle="1" w:styleId="WW8Num5z1">
    <w:name w:val="WW8Num5z1"/>
    <w:uiPriority w:val="99"/>
    <w:rsid w:val="009351A9"/>
  </w:style>
  <w:style w:type="character" w:customStyle="1" w:styleId="WW8Num5z2">
    <w:name w:val="WW8Num5z2"/>
    <w:uiPriority w:val="99"/>
    <w:rsid w:val="009351A9"/>
  </w:style>
  <w:style w:type="character" w:customStyle="1" w:styleId="WW8Num5z3">
    <w:name w:val="WW8Num5z3"/>
    <w:uiPriority w:val="99"/>
    <w:rsid w:val="009351A9"/>
  </w:style>
  <w:style w:type="character" w:customStyle="1" w:styleId="WW8Num5z4">
    <w:name w:val="WW8Num5z4"/>
    <w:uiPriority w:val="99"/>
    <w:rsid w:val="009351A9"/>
  </w:style>
  <w:style w:type="character" w:customStyle="1" w:styleId="WW8Num5z5">
    <w:name w:val="WW8Num5z5"/>
    <w:uiPriority w:val="99"/>
    <w:rsid w:val="009351A9"/>
  </w:style>
  <w:style w:type="character" w:customStyle="1" w:styleId="WW8Num5z6">
    <w:name w:val="WW8Num5z6"/>
    <w:uiPriority w:val="99"/>
    <w:rsid w:val="009351A9"/>
  </w:style>
  <w:style w:type="character" w:customStyle="1" w:styleId="WW8Num5z7">
    <w:name w:val="WW8Num5z7"/>
    <w:uiPriority w:val="99"/>
    <w:rsid w:val="009351A9"/>
  </w:style>
  <w:style w:type="character" w:customStyle="1" w:styleId="WW8Num5z8">
    <w:name w:val="WW8Num5z8"/>
    <w:uiPriority w:val="99"/>
    <w:rsid w:val="009351A9"/>
  </w:style>
  <w:style w:type="character" w:customStyle="1" w:styleId="WW8Num6z0">
    <w:name w:val="WW8Num6z0"/>
    <w:uiPriority w:val="99"/>
    <w:rsid w:val="009351A9"/>
  </w:style>
  <w:style w:type="character" w:customStyle="1" w:styleId="WW8Num6z1">
    <w:name w:val="WW8Num6z1"/>
    <w:uiPriority w:val="99"/>
    <w:rsid w:val="009351A9"/>
  </w:style>
  <w:style w:type="character" w:customStyle="1" w:styleId="WW8Num6z2">
    <w:name w:val="WW8Num6z2"/>
    <w:uiPriority w:val="99"/>
    <w:rsid w:val="009351A9"/>
  </w:style>
  <w:style w:type="character" w:customStyle="1" w:styleId="WW8Num6z3">
    <w:name w:val="WW8Num6z3"/>
    <w:uiPriority w:val="99"/>
    <w:rsid w:val="009351A9"/>
  </w:style>
  <w:style w:type="character" w:customStyle="1" w:styleId="WW8Num6z4">
    <w:name w:val="WW8Num6z4"/>
    <w:uiPriority w:val="99"/>
    <w:rsid w:val="009351A9"/>
  </w:style>
  <w:style w:type="character" w:customStyle="1" w:styleId="WW8Num6z5">
    <w:name w:val="WW8Num6z5"/>
    <w:uiPriority w:val="99"/>
    <w:rsid w:val="009351A9"/>
  </w:style>
  <w:style w:type="character" w:customStyle="1" w:styleId="WW8Num6z6">
    <w:name w:val="WW8Num6z6"/>
    <w:uiPriority w:val="99"/>
    <w:rsid w:val="009351A9"/>
  </w:style>
  <w:style w:type="character" w:customStyle="1" w:styleId="WW8Num6z7">
    <w:name w:val="WW8Num6z7"/>
    <w:uiPriority w:val="99"/>
    <w:rsid w:val="009351A9"/>
  </w:style>
  <w:style w:type="character" w:customStyle="1" w:styleId="WW8Num6z8">
    <w:name w:val="WW8Num6z8"/>
    <w:uiPriority w:val="99"/>
    <w:rsid w:val="009351A9"/>
  </w:style>
  <w:style w:type="character" w:customStyle="1" w:styleId="WW8Num7z0">
    <w:name w:val="WW8Num7z0"/>
    <w:uiPriority w:val="99"/>
    <w:rsid w:val="009351A9"/>
  </w:style>
  <w:style w:type="character" w:customStyle="1" w:styleId="WW8Num8z0">
    <w:name w:val="WW8Num8z0"/>
    <w:uiPriority w:val="99"/>
    <w:rsid w:val="009351A9"/>
  </w:style>
  <w:style w:type="character" w:customStyle="1" w:styleId="WW8Num8z1">
    <w:name w:val="WW8Num8z1"/>
    <w:uiPriority w:val="99"/>
    <w:rsid w:val="009351A9"/>
  </w:style>
  <w:style w:type="character" w:customStyle="1" w:styleId="WW8Num8z2">
    <w:name w:val="WW8Num8z2"/>
    <w:uiPriority w:val="99"/>
    <w:rsid w:val="009351A9"/>
  </w:style>
  <w:style w:type="character" w:customStyle="1" w:styleId="WW8Num8z3">
    <w:name w:val="WW8Num8z3"/>
    <w:uiPriority w:val="99"/>
    <w:rsid w:val="009351A9"/>
  </w:style>
  <w:style w:type="character" w:customStyle="1" w:styleId="WW8Num8z4">
    <w:name w:val="WW8Num8z4"/>
    <w:uiPriority w:val="99"/>
    <w:rsid w:val="009351A9"/>
  </w:style>
  <w:style w:type="character" w:customStyle="1" w:styleId="WW8Num8z5">
    <w:name w:val="WW8Num8z5"/>
    <w:uiPriority w:val="99"/>
    <w:rsid w:val="009351A9"/>
  </w:style>
  <w:style w:type="character" w:customStyle="1" w:styleId="WW8Num8z6">
    <w:name w:val="WW8Num8z6"/>
    <w:uiPriority w:val="99"/>
    <w:rsid w:val="009351A9"/>
  </w:style>
  <w:style w:type="character" w:customStyle="1" w:styleId="WW8Num8z7">
    <w:name w:val="WW8Num8z7"/>
    <w:uiPriority w:val="99"/>
    <w:rsid w:val="009351A9"/>
  </w:style>
  <w:style w:type="character" w:customStyle="1" w:styleId="WW8Num8z8">
    <w:name w:val="WW8Num8z8"/>
    <w:uiPriority w:val="99"/>
    <w:rsid w:val="009351A9"/>
  </w:style>
  <w:style w:type="character" w:customStyle="1" w:styleId="WW8Num9z0">
    <w:name w:val="WW8Num9z0"/>
    <w:uiPriority w:val="99"/>
    <w:rsid w:val="009351A9"/>
    <w:rPr>
      <w:rFonts w:ascii="Symbol" w:hAnsi="Symbol" w:cs="Symbol"/>
    </w:rPr>
  </w:style>
  <w:style w:type="character" w:customStyle="1" w:styleId="WW8Num9z1">
    <w:name w:val="WW8Num9z1"/>
    <w:uiPriority w:val="99"/>
    <w:rsid w:val="009351A9"/>
    <w:rPr>
      <w:rFonts w:ascii="Courier New" w:hAnsi="Courier New" w:cs="Courier New"/>
    </w:rPr>
  </w:style>
  <w:style w:type="character" w:customStyle="1" w:styleId="WW8Num9z2">
    <w:name w:val="WW8Num9z2"/>
    <w:uiPriority w:val="99"/>
    <w:rsid w:val="009351A9"/>
    <w:rPr>
      <w:rFonts w:ascii="Wingdings" w:hAnsi="Wingdings" w:cs="Wingdings"/>
    </w:rPr>
  </w:style>
  <w:style w:type="character" w:customStyle="1" w:styleId="WW8Num10z0">
    <w:name w:val="WW8Num10z0"/>
    <w:uiPriority w:val="99"/>
    <w:rsid w:val="009351A9"/>
  </w:style>
  <w:style w:type="character" w:customStyle="1" w:styleId="WW8Num11z0">
    <w:name w:val="WW8Num11z0"/>
    <w:uiPriority w:val="99"/>
    <w:rsid w:val="009351A9"/>
  </w:style>
  <w:style w:type="character" w:customStyle="1" w:styleId="WW8Num12z0">
    <w:name w:val="WW8Num12z0"/>
    <w:uiPriority w:val="99"/>
    <w:rsid w:val="009351A9"/>
  </w:style>
  <w:style w:type="character" w:customStyle="1" w:styleId="WW8Num13z0">
    <w:name w:val="WW8Num13z0"/>
    <w:uiPriority w:val="99"/>
    <w:rsid w:val="009351A9"/>
  </w:style>
  <w:style w:type="character" w:customStyle="1" w:styleId="WW8Num14z0">
    <w:name w:val="WW8Num14z0"/>
    <w:uiPriority w:val="99"/>
    <w:rsid w:val="009351A9"/>
  </w:style>
  <w:style w:type="character" w:customStyle="1" w:styleId="WW8Num14z1">
    <w:name w:val="WW8Num14z1"/>
    <w:uiPriority w:val="99"/>
    <w:rsid w:val="009351A9"/>
  </w:style>
  <w:style w:type="character" w:customStyle="1" w:styleId="WW8Num14z2">
    <w:name w:val="WW8Num14z2"/>
    <w:uiPriority w:val="99"/>
    <w:rsid w:val="009351A9"/>
  </w:style>
  <w:style w:type="character" w:customStyle="1" w:styleId="WW8Num14z3">
    <w:name w:val="WW8Num14z3"/>
    <w:uiPriority w:val="99"/>
    <w:rsid w:val="009351A9"/>
  </w:style>
  <w:style w:type="character" w:customStyle="1" w:styleId="WW8Num14z4">
    <w:name w:val="WW8Num14z4"/>
    <w:uiPriority w:val="99"/>
    <w:rsid w:val="009351A9"/>
  </w:style>
  <w:style w:type="character" w:customStyle="1" w:styleId="WW8Num14z5">
    <w:name w:val="WW8Num14z5"/>
    <w:uiPriority w:val="99"/>
    <w:rsid w:val="009351A9"/>
  </w:style>
  <w:style w:type="character" w:customStyle="1" w:styleId="WW8Num14z6">
    <w:name w:val="WW8Num14z6"/>
    <w:uiPriority w:val="99"/>
    <w:rsid w:val="009351A9"/>
  </w:style>
  <w:style w:type="character" w:customStyle="1" w:styleId="WW8Num14z7">
    <w:name w:val="WW8Num14z7"/>
    <w:uiPriority w:val="99"/>
    <w:rsid w:val="009351A9"/>
  </w:style>
  <w:style w:type="character" w:customStyle="1" w:styleId="WW8Num14z8">
    <w:name w:val="WW8Num14z8"/>
    <w:uiPriority w:val="99"/>
    <w:rsid w:val="009351A9"/>
  </w:style>
  <w:style w:type="character" w:customStyle="1" w:styleId="WW8Num15z0">
    <w:name w:val="WW8Num15z0"/>
    <w:uiPriority w:val="99"/>
    <w:rsid w:val="009351A9"/>
  </w:style>
  <w:style w:type="character" w:customStyle="1" w:styleId="WW8Num16z0">
    <w:name w:val="WW8Num16z0"/>
    <w:uiPriority w:val="99"/>
    <w:rsid w:val="009351A9"/>
  </w:style>
  <w:style w:type="character" w:customStyle="1" w:styleId="WW8Num16z1">
    <w:name w:val="WW8Num16z1"/>
    <w:uiPriority w:val="99"/>
    <w:rsid w:val="009351A9"/>
  </w:style>
  <w:style w:type="character" w:customStyle="1" w:styleId="WW8Num16z2">
    <w:name w:val="WW8Num16z2"/>
    <w:uiPriority w:val="99"/>
    <w:rsid w:val="009351A9"/>
  </w:style>
  <w:style w:type="character" w:customStyle="1" w:styleId="WW8Num16z3">
    <w:name w:val="WW8Num16z3"/>
    <w:uiPriority w:val="99"/>
    <w:rsid w:val="009351A9"/>
  </w:style>
  <w:style w:type="character" w:customStyle="1" w:styleId="WW8Num16z4">
    <w:name w:val="WW8Num16z4"/>
    <w:uiPriority w:val="99"/>
    <w:rsid w:val="009351A9"/>
  </w:style>
  <w:style w:type="character" w:customStyle="1" w:styleId="WW8Num16z5">
    <w:name w:val="WW8Num16z5"/>
    <w:uiPriority w:val="99"/>
    <w:rsid w:val="009351A9"/>
  </w:style>
  <w:style w:type="character" w:customStyle="1" w:styleId="WW8Num16z6">
    <w:name w:val="WW8Num16z6"/>
    <w:uiPriority w:val="99"/>
    <w:rsid w:val="009351A9"/>
  </w:style>
  <w:style w:type="character" w:customStyle="1" w:styleId="WW8Num16z7">
    <w:name w:val="WW8Num16z7"/>
    <w:uiPriority w:val="99"/>
    <w:rsid w:val="009351A9"/>
  </w:style>
  <w:style w:type="character" w:customStyle="1" w:styleId="WW8Num16z8">
    <w:name w:val="WW8Num16z8"/>
    <w:uiPriority w:val="99"/>
    <w:rsid w:val="009351A9"/>
  </w:style>
  <w:style w:type="character" w:customStyle="1" w:styleId="WW8Num17z0">
    <w:name w:val="WW8Num17z0"/>
    <w:uiPriority w:val="99"/>
    <w:rsid w:val="009351A9"/>
  </w:style>
  <w:style w:type="character" w:customStyle="1" w:styleId="WW8Num17z1">
    <w:name w:val="WW8Num17z1"/>
    <w:uiPriority w:val="99"/>
    <w:rsid w:val="009351A9"/>
  </w:style>
  <w:style w:type="character" w:customStyle="1" w:styleId="WW8Num17z2">
    <w:name w:val="WW8Num17z2"/>
    <w:uiPriority w:val="99"/>
    <w:rsid w:val="009351A9"/>
  </w:style>
  <w:style w:type="character" w:customStyle="1" w:styleId="WW8Num17z3">
    <w:name w:val="WW8Num17z3"/>
    <w:uiPriority w:val="99"/>
    <w:rsid w:val="009351A9"/>
  </w:style>
  <w:style w:type="character" w:customStyle="1" w:styleId="WW8Num17z4">
    <w:name w:val="WW8Num17z4"/>
    <w:uiPriority w:val="99"/>
    <w:rsid w:val="009351A9"/>
  </w:style>
  <w:style w:type="character" w:customStyle="1" w:styleId="WW8Num17z5">
    <w:name w:val="WW8Num17z5"/>
    <w:uiPriority w:val="99"/>
    <w:rsid w:val="009351A9"/>
  </w:style>
  <w:style w:type="character" w:customStyle="1" w:styleId="WW8Num17z6">
    <w:name w:val="WW8Num17z6"/>
    <w:uiPriority w:val="99"/>
    <w:rsid w:val="009351A9"/>
  </w:style>
  <w:style w:type="character" w:customStyle="1" w:styleId="WW8Num17z7">
    <w:name w:val="WW8Num17z7"/>
    <w:uiPriority w:val="99"/>
    <w:rsid w:val="009351A9"/>
  </w:style>
  <w:style w:type="character" w:customStyle="1" w:styleId="WW8Num17z8">
    <w:name w:val="WW8Num17z8"/>
    <w:uiPriority w:val="99"/>
    <w:rsid w:val="009351A9"/>
  </w:style>
  <w:style w:type="character" w:customStyle="1" w:styleId="WW8Num18z0">
    <w:name w:val="WW8Num18z0"/>
    <w:uiPriority w:val="99"/>
    <w:rsid w:val="009351A9"/>
  </w:style>
  <w:style w:type="character" w:customStyle="1" w:styleId="WW8Num18z1">
    <w:name w:val="WW8Num18z1"/>
    <w:uiPriority w:val="99"/>
    <w:rsid w:val="009351A9"/>
  </w:style>
  <w:style w:type="character" w:customStyle="1" w:styleId="WW8Num18z2">
    <w:name w:val="WW8Num18z2"/>
    <w:uiPriority w:val="99"/>
    <w:rsid w:val="009351A9"/>
  </w:style>
  <w:style w:type="character" w:customStyle="1" w:styleId="WW8Num18z3">
    <w:name w:val="WW8Num18z3"/>
    <w:uiPriority w:val="99"/>
    <w:rsid w:val="009351A9"/>
  </w:style>
  <w:style w:type="character" w:customStyle="1" w:styleId="WW8Num18z4">
    <w:name w:val="WW8Num18z4"/>
    <w:uiPriority w:val="99"/>
    <w:rsid w:val="009351A9"/>
  </w:style>
  <w:style w:type="character" w:customStyle="1" w:styleId="WW8Num18z5">
    <w:name w:val="WW8Num18z5"/>
    <w:uiPriority w:val="99"/>
    <w:rsid w:val="009351A9"/>
  </w:style>
  <w:style w:type="character" w:customStyle="1" w:styleId="WW8Num18z6">
    <w:name w:val="WW8Num18z6"/>
    <w:uiPriority w:val="99"/>
    <w:rsid w:val="009351A9"/>
  </w:style>
  <w:style w:type="character" w:customStyle="1" w:styleId="WW8Num18z7">
    <w:name w:val="WW8Num18z7"/>
    <w:uiPriority w:val="99"/>
    <w:rsid w:val="009351A9"/>
  </w:style>
  <w:style w:type="character" w:customStyle="1" w:styleId="WW8Num18z8">
    <w:name w:val="WW8Num18z8"/>
    <w:uiPriority w:val="99"/>
    <w:rsid w:val="009351A9"/>
  </w:style>
  <w:style w:type="character" w:customStyle="1" w:styleId="WW8Num19z0">
    <w:name w:val="WW8Num19z0"/>
    <w:uiPriority w:val="99"/>
    <w:rsid w:val="009351A9"/>
  </w:style>
  <w:style w:type="character" w:customStyle="1" w:styleId="WW8Num20z0">
    <w:name w:val="WW8Num20z0"/>
    <w:uiPriority w:val="99"/>
    <w:rsid w:val="009351A9"/>
  </w:style>
  <w:style w:type="character" w:customStyle="1" w:styleId="WW8Num21z0">
    <w:name w:val="WW8Num21z0"/>
    <w:uiPriority w:val="99"/>
    <w:rsid w:val="009351A9"/>
    <w:rPr>
      <w:rFonts w:ascii="Arial" w:hAnsi="Arial" w:cs="Arial"/>
    </w:rPr>
  </w:style>
  <w:style w:type="character" w:customStyle="1" w:styleId="WW8Num22z0">
    <w:name w:val="WW8Num22z0"/>
    <w:uiPriority w:val="99"/>
    <w:rsid w:val="009351A9"/>
  </w:style>
  <w:style w:type="character" w:customStyle="1" w:styleId="WW8Num23z0">
    <w:name w:val="WW8Num23z0"/>
    <w:uiPriority w:val="99"/>
    <w:rsid w:val="009351A9"/>
  </w:style>
  <w:style w:type="character" w:customStyle="1" w:styleId="WW8Num24z0">
    <w:name w:val="WW8Num24z0"/>
    <w:uiPriority w:val="99"/>
    <w:rsid w:val="009351A9"/>
  </w:style>
  <w:style w:type="character" w:customStyle="1" w:styleId="WW8Num24z1">
    <w:name w:val="WW8Num24z1"/>
    <w:uiPriority w:val="99"/>
    <w:rsid w:val="009351A9"/>
  </w:style>
  <w:style w:type="character" w:customStyle="1" w:styleId="WW8Num24z2">
    <w:name w:val="WW8Num24z2"/>
    <w:uiPriority w:val="99"/>
    <w:rsid w:val="009351A9"/>
  </w:style>
  <w:style w:type="character" w:customStyle="1" w:styleId="WW8Num24z3">
    <w:name w:val="WW8Num24z3"/>
    <w:uiPriority w:val="99"/>
    <w:rsid w:val="009351A9"/>
  </w:style>
  <w:style w:type="character" w:customStyle="1" w:styleId="WW8Num24z4">
    <w:name w:val="WW8Num24z4"/>
    <w:uiPriority w:val="99"/>
    <w:rsid w:val="009351A9"/>
  </w:style>
  <w:style w:type="character" w:customStyle="1" w:styleId="WW8Num24z5">
    <w:name w:val="WW8Num24z5"/>
    <w:uiPriority w:val="99"/>
    <w:rsid w:val="009351A9"/>
  </w:style>
  <w:style w:type="character" w:customStyle="1" w:styleId="WW8Num24z6">
    <w:name w:val="WW8Num24z6"/>
    <w:uiPriority w:val="99"/>
    <w:rsid w:val="009351A9"/>
  </w:style>
  <w:style w:type="character" w:customStyle="1" w:styleId="WW8Num24z7">
    <w:name w:val="WW8Num24z7"/>
    <w:uiPriority w:val="99"/>
    <w:rsid w:val="009351A9"/>
  </w:style>
  <w:style w:type="character" w:customStyle="1" w:styleId="WW8Num24z8">
    <w:name w:val="WW8Num24z8"/>
    <w:uiPriority w:val="99"/>
    <w:rsid w:val="009351A9"/>
  </w:style>
  <w:style w:type="character" w:customStyle="1" w:styleId="WW8Num25z0">
    <w:name w:val="WW8Num25z0"/>
    <w:uiPriority w:val="99"/>
    <w:rsid w:val="009351A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351A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351A9"/>
    <w:rPr>
      <w:rFonts w:ascii="Wingdings" w:hAnsi="Wingdings" w:cs="Wingdings"/>
    </w:rPr>
  </w:style>
  <w:style w:type="character" w:customStyle="1" w:styleId="WW8Num25z3">
    <w:name w:val="WW8Num25z3"/>
    <w:uiPriority w:val="99"/>
    <w:rsid w:val="009351A9"/>
    <w:rPr>
      <w:rFonts w:ascii="Symbol" w:hAnsi="Symbol" w:cs="Symbol"/>
    </w:rPr>
  </w:style>
  <w:style w:type="character" w:customStyle="1" w:styleId="WW8Num26z0">
    <w:name w:val="WW8Num26z0"/>
    <w:uiPriority w:val="99"/>
    <w:rsid w:val="009351A9"/>
  </w:style>
  <w:style w:type="character" w:customStyle="1" w:styleId="WW8Num27z0">
    <w:name w:val="WW8Num27z0"/>
    <w:uiPriority w:val="99"/>
    <w:rsid w:val="009351A9"/>
  </w:style>
  <w:style w:type="character" w:customStyle="1" w:styleId="WW8Num27z1">
    <w:name w:val="WW8Num27z1"/>
    <w:uiPriority w:val="99"/>
    <w:rsid w:val="009351A9"/>
    <w:rPr>
      <w:rFonts w:ascii="Arial" w:hAnsi="Arial" w:cs="Arial"/>
    </w:rPr>
  </w:style>
  <w:style w:type="character" w:customStyle="1" w:styleId="WW8Num28z0">
    <w:name w:val="WW8Num28z0"/>
    <w:uiPriority w:val="99"/>
    <w:rsid w:val="009351A9"/>
    <w:rPr>
      <w:sz w:val="20"/>
      <w:szCs w:val="20"/>
    </w:rPr>
  </w:style>
  <w:style w:type="character" w:customStyle="1" w:styleId="WW8Num28z1">
    <w:name w:val="WW8Num28z1"/>
    <w:uiPriority w:val="99"/>
    <w:rsid w:val="009351A9"/>
  </w:style>
  <w:style w:type="character" w:customStyle="1" w:styleId="WW8Num29z0">
    <w:name w:val="WW8Num29z0"/>
    <w:uiPriority w:val="99"/>
    <w:rsid w:val="009351A9"/>
  </w:style>
  <w:style w:type="character" w:customStyle="1" w:styleId="WW8Num29z1">
    <w:name w:val="WW8Num29z1"/>
    <w:uiPriority w:val="99"/>
    <w:rsid w:val="009351A9"/>
    <w:rPr>
      <w:rFonts w:ascii="Arial" w:hAnsi="Arial" w:cs="Arial"/>
    </w:rPr>
  </w:style>
  <w:style w:type="character" w:customStyle="1" w:styleId="WW8Num30z0">
    <w:name w:val="WW8Num30z0"/>
    <w:uiPriority w:val="99"/>
    <w:rsid w:val="009351A9"/>
  </w:style>
  <w:style w:type="character" w:customStyle="1" w:styleId="WW8Num30z1">
    <w:name w:val="WW8Num30z1"/>
    <w:uiPriority w:val="99"/>
    <w:rsid w:val="009351A9"/>
  </w:style>
  <w:style w:type="character" w:customStyle="1" w:styleId="WW8Num30z2">
    <w:name w:val="WW8Num30z2"/>
    <w:uiPriority w:val="99"/>
    <w:rsid w:val="009351A9"/>
  </w:style>
  <w:style w:type="character" w:customStyle="1" w:styleId="WW8Num30z3">
    <w:name w:val="WW8Num30z3"/>
    <w:uiPriority w:val="99"/>
    <w:rsid w:val="009351A9"/>
  </w:style>
  <w:style w:type="character" w:customStyle="1" w:styleId="WW8Num30z4">
    <w:name w:val="WW8Num30z4"/>
    <w:uiPriority w:val="99"/>
    <w:rsid w:val="009351A9"/>
  </w:style>
  <w:style w:type="character" w:customStyle="1" w:styleId="WW8Num30z5">
    <w:name w:val="WW8Num30z5"/>
    <w:uiPriority w:val="99"/>
    <w:rsid w:val="009351A9"/>
  </w:style>
  <w:style w:type="character" w:customStyle="1" w:styleId="WW8Num30z6">
    <w:name w:val="WW8Num30z6"/>
    <w:uiPriority w:val="99"/>
    <w:rsid w:val="009351A9"/>
  </w:style>
  <w:style w:type="character" w:customStyle="1" w:styleId="WW8Num30z7">
    <w:name w:val="WW8Num30z7"/>
    <w:uiPriority w:val="99"/>
    <w:rsid w:val="009351A9"/>
  </w:style>
  <w:style w:type="character" w:customStyle="1" w:styleId="WW8Num30z8">
    <w:name w:val="WW8Num30z8"/>
    <w:uiPriority w:val="99"/>
    <w:rsid w:val="009351A9"/>
  </w:style>
  <w:style w:type="character" w:customStyle="1" w:styleId="WW8Num31z0">
    <w:name w:val="WW8Num31z0"/>
    <w:uiPriority w:val="99"/>
    <w:rsid w:val="009351A9"/>
  </w:style>
  <w:style w:type="character" w:customStyle="1" w:styleId="Bekezdsalapbettpusa1">
    <w:name w:val="Bekezdés alapbetűtípusa1"/>
    <w:uiPriority w:val="99"/>
    <w:rsid w:val="009351A9"/>
  </w:style>
  <w:style w:type="character" w:customStyle="1" w:styleId="Cmsor1Char">
    <w:name w:val="Címsor 1 Char"/>
    <w:uiPriority w:val="99"/>
    <w:rsid w:val="009351A9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uiPriority w:val="99"/>
    <w:rsid w:val="009351A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351A9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351A9"/>
  </w:style>
  <w:style w:type="character" w:customStyle="1" w:styleId="SzvegtrzsChar">
    <w:name w:val="Szövegtörzs Char"/>
    <w:uiPriority w:val="99"/>
    <w:rsid w:val="009351A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351A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351A9"/>
    <w:rPr>
      <w:b/>
      <w:bCs/>
      <w:lang w:val="hu-HU"/>
    </w:rPr>
  </w:style>
  <w:style w:type="character" w:customStyle="1" w:styleId="Cmsor2Char">
    <w:name w:val="Címsor 2 Char"/>
    <w:uiPriority w:val="99"/>
    <w:rsid w:val="009351A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351A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351A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351A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351A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351A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351A9"/>
    <w:rPr>
      <w:rFonts w:ascii="Calibri" w:eastAsia="MS Gothic" w:hAnsi="Calibri" w:cs="Calibri"/>
      <w:sz w:val="22"/>
      <w:szCs w:val="22"/>
      <w:lang w:val="hu-HU"/>
    </w:rPr>
  </w:style>
  <w:style w:type="character" w:styleId="CommentReference">
    <w:name w:val="annotation reference"/>
    <w:basedOn w:val="DefaultParagraphFont"/>
    <w:uiPriority w:val="99"/>
    <w:semiHidden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customStyle="1" w:styleId="ListLabel1">
    <w:name w:val="ListLabel 1"/>
    <w:uiPriority w:val="99"/>
    <w:rsid w:val="009351A9"/>
  </w:style>
  <w:style w:type="character" w:customStyle="1" w:styleId="ListLabel2">
    <w:name w:val="ListLabel 2"/>
    <w:uiPriority w:val="99"/>
    <w:rsid w:val="009351A9"/>
  </w:style>
  <w:style w:type="character" w:customStyle="1" w:styleId="ListLabel3">
    <w:name w:val="ListLabel 3"/>
    <w:uiPriority w:val="99"/>
    <w:rsid w:val="009351A9"/>
    <w:rPr>
      <w:sz w:val="20"/>
      <w:szCs w:val="20"/>
    </w:rPr>
  </w:style>
  <w:style w:type="character" w:customStyle="1" w:styleId="ListLabel4">
    <w:name w:val="ListLabel 4"/>
    <w:uiPriority w:val="99"/>
    <w:rsid w:val="009351A9"/>
  </w:style>
  <w:style w:type="character" w:customStyle="1" w:styleId="ListLabel5">
    <w:name w:val="ListLabel 5"/>
    <w:uiPriority w:val="99"/>
    <w:rsid w:val="009351A9"/>
    <w:rPr>
      <w:sz w:val="20"/>
      <w:szCs w:val="20"/>
    </w:rPr>
  </w:style>
  <w:style w:type="paragraph" w:customStyle="1" w:styleId="Heading">
    <w:name w:val="Heading"/>
    <w:basedOn w:val="Normal"/>
    <w:next w:val="BodyText"/>
    <w:uiPriority w:val="99"/>
    <w:rsid w:val="009351A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351A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60A9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351A9"/>
  </w:style>
  <w:style w:type="paragraph" w:styleId="Caption">
    <w:name w:val="caption"/>
    <w:basedOn w:val="Normal"/>
    <w:uiPriority w:val="99"/>
    <w:qFormat/>
    <w:rsid w:val="009351A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9351A9"/>
    <w:pPr>
      <w:suppressLineNumbers/>
    </w:pPr>
  </w:style>
  <w:style w:type="paragraph" w:customStyle="1" w:styleId="Cmsor">
    <w:name w:val="Címsor"/>
    <w:basedOn w:val="Normal"/>
    <w:uiPriority w:val="99"/>
    <w:rsid w:val="009351A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Felirat">
    <w:name w:val="Felirat"/>
    <w:basedOn w:val="Normal"/>
    <w:uiPriority w:val="99"/>
    <w:rsid w:val="009351A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351A9"/>
    <w:pPr>
      <w:suppressLineNumbers/>
    </w:pPr>
  </w:style>
  <w:style w:type="paragraph" w:customStyle="1" w:styleId="cm">
    <w:name w:val="c’m"/>
    <w:basedOn w:val="Heading1"/>
    <w:uiPriority w:val="99"/>
    <w:rsid w:val="009351A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351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60A9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351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60A9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351A9"/>
    <w:pPr>
      <w:jc w:val="both"/>
    </w:pPr>
    <w:rPr>
      <w:b/>
      <w:bCs/>
    </w:rPr>
  </w:style>
  <w:style w:type="paragraph" w:customStyle="1" w:styleId="Default">
    <w:name w:val="Default"/>
    <w:uiPriority w:val="99"/>
    <w:rsid w:val="009351A9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351A9"/>
    <w:pPr>
      <w:widowControl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35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0A9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9351A9"/>
    <w:pPr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351A9"/>
    <w:pPr>
      <w:suppressLineNumbers/>
    </w:pPr>
  </w:style>
  <w:style w:type="paragraph" w:customStyle="1" w:styleId="Tblzatfejlc">
    <w:name w:val="Táblázatfejléc"/>
    <w:basedOn w:val="Tblzattartalom"/>
    <w:uiPriority w:val="99"/>
    <w:rsid w:val="009351A9"/>
    <w:pPr>
      <w:jc w:val="center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060A9"/>
    <w:rPr>
      <w:sz w:val="20"/>
      <w:szCs w:val="20"/>
      <w:lang w:eastAsia="zh-CN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5060A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318</Words>
  <Characters>2201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2017-06-12T14:54:00Z</dcterms:created>
  <dcterms:modified xsi:type="dcterms:W3CDTF">2017-06-12T14:54:00Z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